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14" w:rsidRDefault="001711F0" w:rsidP="001711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12.05.2014</w:t>
      </w:r>
    </w:p>
    <w:p w:rsidR="001711F0" w:rsidRDefault="001711F0" w:rsidP="001711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0" w:rsidRDefault="001711F0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12.05.2014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Республике Мордовия и урегулирования конфликта интересов (далее – Комиссия).</w:t>
      </w:r>
    </w:p>
    <w:p w:rsidR="001711F0" w:rsidRDefault="001711F0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1711F0" w:rsidRDefault="00845369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11F0">
        <w:rPr>
          <w:rFonts w:ascii="Times New Roman" w:hAnsi="Times New Roman" w:cs="Times New Roman"/>
          <w:sz w:val="28"/>
          <w:szCs w:val="28"/>
        </w:rPr>
        <w:t>О своевременности и достоверности предоставления государственными служащими сведений о доходах, расходах,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за 2013 год.</w:t>
      </w:r>
    </w:p>
    <w:p w:rsidR="00845369" w:rsidRDefault="00845369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поступивших в Комиссию объяснительных записок от государственных гражданских служащих о причинах предоставления недостоверных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супругов за 2013 г.</w:t>
      </w:r>
    </w:p>
    <w:p w:rsidR="00921C4A" w:rsidRDefault="00921C4A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решения:</w:t>
      </w:r>
    </w:p>
    <w:p w:rsidR="00921C4A" w:rsidRDefault="00921C4A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отсутствие умысла в предоставлении недостоверных сведений о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супругов за 2013 год, незначительное расхождение в цифрах, не применять к федеральным государственным гражданским служащим дисциплинарного взыскания;</w:t>
      </w:r>
    </w:p>
    <w:p w:rsidR="00921C4A" w:rsidRDefault="00921C4A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66B">
        <w:rPr>
          <w:rFonts w:ascii="Times New Roman" w:hAnsi="Times New Roman" w:cs="Times New Roman"/>
          <w:sz w:val="28"/>
          <w:szCs w:val="28"/>
        </w:rPr>
        <w:t xml:space="preserve"> указать федеральным государственным гражданским служащим на необходимость впредь не допускать неточностей в представлении сведений о доходах, расходах, об имуществе и обязательствах имущественного характера;</w:t>
      </w:r>
    </w:p>
    <w:p w:rsidR="00AC466B" w:rsidRDefault="00AC466B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членам Комиссии, специалистам, ответственным за работу по противодействию коррупции, ещё раз обратить внимание федеральных государственных гражданских служащих на предоставление достоверных и полных сведений о доходах, расходах, об имуществе и обязательствах имущественного характера.</w:t>
      </w:r>
    </w:p>
    <w:p w:rsidR="00845369" w:rsidRDefault="00845369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1F0" w:rsidRPr="001711F0" w:rsidRDefault="001711F0" w:rsidP="00171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11F0" w:rsidRPr="001711F0" w:rsidSect="001711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F0"/>
    <w:rsid w:val="001711F0"/>
    <w:rsid w:val="00324714"/>
    <w:rsid w:val="004347F8"/>
    <w:rsid w:val="00770B87"/>
    <w:rsid w:val="00845369"/>
    <w:rsid w:val="00921C4A"/>
    <w:rsid w:val="00AC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2014-06-23T11:04:00Z</dcterms:created>
  <dcterms:modified xsi:type="dcterms:W3CDTF">2014-06-24T05:25:00Z</dcterms:modified>
</cp:coreProperties>
</file>