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6B" w:rsidRDefault="00E4736B" w:rsidP="00E4736B">
      <w:pPr>
        <w:jc w:val="center"/>
      </w:pPr>
      <w:r w:rsidRPr="00E4736B">
        <w:rPr>
          <w:noProof/>
          <w:lang w:eastAsia="ru-RU"/>
        </w:rPr>
        <w:drawing>
          <wp:inline distT="0" distB="0" distL="0" distR="0">
            <wp:extent cx="869520" cy="857250"/>
            <wp:effectExtent l="19050" t="0" r="678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HP_logo+slogan_30 m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7743"/>
                    <a:stretch>
                      <a:fillRect/>
                    </a:stretch>
                  </pic:blipFill>
                  <pic:spPr>
                    <a:xfrm>
                      <a:off x="0" y="0"/>
                      <a:ext cx="8695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6B" w:rsidRDefault="00E4736B" w:rsidP="00E4736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8C5B"/>
          <w:sz w:val="40"/>
          <w:szCs w:val="40"/>
        </w:rPr>
      </w:pPr>
      <w:r w:rsidRPr="00E4736B">
        <w:rPr>
          <w:rFonts w:ascii="Arial" w:hAnsi="Arial" w:cs="Arial"/>
          <w:color w:val="008C5B"/>
          <w:sz w:val="40"/>
          <w:szCs w:val="40"/>
        </w:rPr>
        <w:t>Село в порядке –</w:t>
      </w:r>
    </w:p>
    <w:p w:rsidR="00E470D9" w:rsidRDefault="00E4736B" w:rsidP="00E4736B">
      <w:pPr>
        <w:tabs>
          <w:tab w:val="left" w:pos="1245"/>
        </w:tabs>
        <w:spacing w:after="0" w:line="240" w:lineRule="auto"/>
        <w:jc w:val="center"/>
        <w:rPr>
          <w:rFonts w:ascii="Arial" w:hAnsi="Arial" w:cs="Arial"/>
          <w:color w:val="008C5B"/>
          <w:sz w:val="40"/>
          <w:szCs w:val="40"/>
        </w:rPr>
      </w:pPr>
      <w:r w:rsidRPr="00E4736B">
        <w:rPr>
          <w:rFonts w:ascii="Arial" w:hAnsi="Arial" w:cs="Arial"/>
          <w:color w:val="008C5B"/>
          <w:sz w:val="40"/>
          <w:szCs w:val="40"/>
        </w:rPr>
        <w:t>страна в достатке!</w:t>
      </w:r>
    </w:p>
    <w:p w:rsidR="00E4736B" w:rsidRDefault="00E4736B" w:rsidP="00E4736B">
      <w:pPr>
        <w:tabs>
          <w:tab w:val="left" w:pos="1245"/>
        </w:tabs>
        <w:spacing w:after="0" w:line="240" w:lineRule="auto"/>
        <w:jc w:val="center"/>
        <w:rPr>
          <w:rFonts w:ascii="Arial" w:hAnsi="Arial" w:cs="Arial"/>
          <w:color w:val="008C5B"/>
          <w:sz w:val="32"/>
          <w:szCs w:val="32"/>
        </w:rPr>
      </w:pPr>
    </w:p>
    <w:tbl>
      <w:tblPr>
        <w:tblStyle w:val="a5"/>
        <w:tblW w:w="0" w:type="auto"/>
        <w:tblBorders>
          <w:top w:val="single" w:sz="12" w:space="0" w:color="008C5B"/>
          <w:left w:val="none" w:sz="0" w:space="0" w:color="auto"/>
          <w:bottom w:val="single" w:sz="12" w:space="0" w:color="008C5B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E4736B" w:rsidTr="00E4736B">
        <w:tc>
          <w:tcPr>
            <w:tcW w:w="9854" w:type="dxa"/>
          </w:tcPr>
          <w:p w:rsidR="00E4736B" w:rsidRPr="00E4736B" w:rsidRDefault="00E4736B" w:rsidP="00E4736B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9F0" w:rsidRDefault="00243030" w:rsidP="00994901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030">
              <w:rPr>
                <w:rFonts w:ascii="Arial" w:hAnsi="Arial" w:cs="Arial"/>
                <w:b/>
                <w:sz w:val="24"/>
                <w:szCs w:val="24"/>
              </w:rPr>
              <w:t xml:space="preserve">ПРОДОЛЖАЕТСЯ ПОДГОТОВКА К </w:t>
            </w:r>
            <w:proofErr w:type="gramStart"/>
            <w:r w:rsidRPr="00243030">
              <w:rPr>
                <w:rFonts w:ascii="Arial" w:hAnsi="Arial" w:cs="Arial"/>
                <w:b/>
                <w:sz w:val="24"/>
                <w:szCs w:val="24"/>
              </w:rPr>
              <w:t>ВСЕРОССИЙСКОЙ</w:t>
            </w:r>
            <w:proofErr w:type="gramEnd"/>
            <w:r w:rsidRPr="002430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43030" w:rsidRPr="00243030" w:rsidRDefault="00243030" w:rsidP="00994901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030">
              <w:rPr>
                <w:rFonts w:ascii="Arial" w:hAnsi="Arial" w:cs="Arial"/>
                <w:b/>
                <w:sz w:val="24"/>
                <w:szCs w:val="24"/>
              </w:rPr>
              <w:t>СЕЛЬСКОХОЗЯЙСТВЕННОЙ ПЕРЕПИСИ</w:t>
            </w:r>
          </w:p>
          <w:p w:rsidR="00E4736B" w:rsidRDefault="00243030" w:rsidP="00994901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дека</w:t>
            </w:r>
            <w:r w:rsidR="00E4736B" w:rsidRPr="00E4736B">
              <w:rPr>
                <w:rFonts w:ascii="Arial" w:hAnsi="Arial" w:cs="Arial"/>
                <w:sz w:val="24"/>
                <w:szCs w:val="24"/>
              </w:rPr>
              <w:t>бря 2015 года</w:t>
            </w:r>
          </w:p>
          <w:p w:rsidR="00E4736B" w:rsidRPr="00E4736B" w:rsidRDefault="00E4736B" w:rsidP="00E4736B">
            <w:pPr>
              <w:tabs>
                <w:tab w:val="left" w:pos="1245"/>
              </w:tabs>
              <w:jc w:val="center"/>
              <w:rPr>
                <w:rFonts w:ascii="Arial" w:hAnsi="Arial" w:cs="Arial"/>
                <w:color w:val="008C5B"/>
                <w:sz w:val="16"/>
                <w:szCs w:val="16"/>
              </w:rPr>
            </w:pPr>
          </w:p>
        </w:tc>
      </w:tr>
    </w:tbl>
    <w:p w:rsidR="00E4736B" w:rsidRDefault="00E4736B" w:rsidP="008055E1">
      <w:pPr>
        <w:tabs>
          <w:tab w:val="left" w:pos="1245"/>
        </w:tabs>
        <w:spacing w:after="0" w:line="240" w:lineRule="auto"/>
        <w:jc w:val="center"/>
        <w:rPr>
          <w:rFonts w:ascii="Arial" w:hAnsi="Arial" w:cs="Arial"/>
          <w:color w:val="008C5B"/>
          <w:sz w:val="32"/>
          <w:szCs w:val="32"/>
        </w:rPr>
      </w:pPr>
    </w:p>
    <w:p w:rsidR="00243030" w:rsidRPr="0026143E" w:rsidRDefault="00243030" w:rsidP="00446CA9">
      <w:pPr>
        <w:tabs>
          <w:tab w:val="left" w:pos="1245"/>
        </w:tabs>
        <w:spacing w:after="0"/>
        <w:ind w:firstLine="1247"/>
        <w:jc w:val="both"/>
        <w:rPr>
          <w:rFonts w:ascii="Arial" w:hAnsi="Arial" w:cs="Arial"/>
          <w:sz w:val="28"/>
          <w:szCs w:val="28"/>
        </w:rPr>
      </w:pPr>
      <w:r w:rsidRPr="0026143E">
        <w:rPr>
          <w:rFonts w:ascii="Arial" w:hAnsi="Arial" w:cs="Arial"/>
          <w:sz w:val="28"/>
          <w:szCs w:val="28"/>
        </w:rPr>
        <w:t>Всероссийская сельскохозяйственная перепись пройдет в п</w:t>
      </w:r>
      <w:r w:rsidRPr="0026143E">
        <w:rPr>
          <w:rFonts w:ascii="Arial" w:hAnsi="Arial" w:cs="Arial"/>
          <w:sz w:val="28"/>
          <w:szCs w:val="28"/>
        </w:rPr>
        <w:t>е</w:t>
      </w:r>
      <w:r w:rsidRPr="0026143E">
        <w:rPr>
          <w:rFonts w:ascii="Arial" w:hAnsi="Arial" w:cs="Arial"/>
          <w:sz w:val="28"/>
          <w:szCs w:val="28"/>
        </w:rPr>
        <w:t xml:space="preserve">риод с 1 июля по 15 августа. Вся предварительная работа разбита на этапы и проходит точно в соответствии с Календарным планом на 2014-2018 гг. </w:t>
      </w:r>
    </w:p>
    <w:p w:rsidR="00B439F0" w:rsidRDefault="00243030" w:rsidP="00446CA9">
      <w:pPr>
        <w:tabs>
          <w:tab w:val="left" w:pos="1245"/>
        </w:tabs>
        <w:spacing w:after="0"/>
        <w:ind w:firstLine="1247"/>
        <w:jc w:val="both"/>
        <w:rPr>
          <w:rFonts w:ascii="Arial" w:hAnsi="Arial" w:cs="Arial"/>
          <w:sz w:val="28"/>
          <w:szCs w:val="28"/>
        </w:rPr>
      </w:pPr>
      <w:r w:rsidRPr="0026143E">
        <w:rPr>
          <w:rFonts w:ascii="Arial" w:hAnsi="Arial" w:cs="Arial"/>
          <w:sz w:val="28"/>
          <w:szCs w:val="28"/>
        </w:rPr>
        <w:t>В ноябре 2015 года была успешно завершена работа по пр</w:t>
      </w:r>
      <w:r w:rsidRPr="0026143E">
        <w:rPr>
          <w:rFonts w:ascii="Arial" w:hAnsi="Arial" w:cs="Arial"/>
          <w:sz w:val="28"/>
          <w:szCs w:val="28"/>
        </w:rPr>
        <w:t>о</w:t>
      </w:r>
      <w:r w:rsidRPr="0026143E">
        <w:rPr>
          <w:rFonts w:ascii="Arial" w:hAnsi="Arial" w:cs="Arial"/>
          <w:sz w:val="28"/>
          <w:szCs w:val="28"/>
        </w:rPr>
        <w:t>ведению переписного районирования в муниципальных образованиях, а по его результатам подготовлен сводный отчет</w:t>
      </w:r>
      <w:r w:rsidR="00B113D6">
        <w:rPr>
          <w:rFonts w:ascii="Arial" w:hAnsi="Arial" w:cs="Arial"/>
          <w:sz w:val="28"/>
          <w:szCs w:val="28"/>
        </w:rPr>
        <w:t>,</w:t>
      </w:r>
      <w:r w:rsidRPr="0026143E">
        <w:rPr>
          <w:rFonts w:ascii="Arial" w:hAnsi="Arial" w:cs="Arial"/>
          <w:sz w:val="28"/>
          <w:szCs w:val="28"/>
        </w:rPr>
        <w:t xml:space="preserve"> </w:t>
      </w:r>
      <w:r w:rsidR="00B113D6">
        <w:rPr>
          <w:rFonts w:ascii="Arial" w:hAnsi="Arial" w:cs="Arial"/>
          <w:sz w:val="28"/>
          <w:szCs w:val="28"/>
        </w:rPr>
        <w:t>согласно которому на территории Республики</w:t>
      </w:r>
      <w:r w:rsidR="00B113D6" w:rsidRPr="0026143E">
        <w:rPr>
          <w:rFonts w:ascii="Arial" w:hAnsi="Arial" w:cs="Arial"/>
          <w:sz w:val="28"/>
          <w:szCs w:val="28"/>
        </w:rPr>
        <w:t xml:space="preserve"> Мордовия</w:t>
      </w:r>
      <w:r w:rsidR="00B113D6">
        <w:rPr>
          <w:rFonts w:ascii="Arial" w:hAnsi="Arial" w:cs="Arial"/>
          <w:sz w:val="28"/>
          <w:szCs w:val="28"/>
        </w:rPr>
        <w:t xml:space="preserve"> будет создано 409 счетных и 69 инс</w:t>
      </w:r>
      <w:r w:rsidR="00B113D6">
        <w:rPr>
          <w:rFonts w:ascii="Arial" w:hAnsi="Arial" w:cs="Arial"/>
          <w:sz w:val="28"/>
          <w:szCs w:val="28"/>
        </w:rPr>
        <w:t>т</w:t>
      </w:r>
      <w:r w:rsidR="00B113D6">
        <w:rPr>
          <w:rFonts w:ascii="Arial" w:hAnsi="Arial" w:cs="Arial"/>
          <w:sz w:val="28"/>
          <w:szCs w:val="28"/>
        </w:rPr>
        <w:t>рукторских участков</w:t>
      </w:r>
      <w:r w:rsidRPr="0026143E">
        <w:rPr>
          <w:rFonts w:ascii="Arial" w:hAnsi="Arial" w:cs="Arial"/>
          <w:sz w:val="28"/>
          <w:szCs w:val="28"/>
        </w:rPr>
        <w:t>.</w:t>
      </w:r>
    </w:p>
    <w:p w:rsidR="00B439F0" w:rsidRDefault="00B439F0" w:rsidP="00446CA9">
      <w:pPr>
        <w:tabs>
          <w:tab w:val="left" w:pos="1245"/>
        </w:tabs>
        <w:spacing w:after="0"/>
        <w:ind w:firstLine="12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данным сводного организационного плана Всероссийской сельскохозяйственной переписи по Республике Мордовия предстоит с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брать сведения о:</w:t>
      </w:r>
    </w:p>
    <w:p w:rsidR="00B439F0" w:rsidRDefault="00B439F0" w:rsidP="00446CA9">
      <w:pPr>
        <w:tabs>
          <w:tab w:val="left" w:pos="1245"/>
        </w:tabs>
        <w:spacing w:after="0"/>
        <w:ind w:firstLine="12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—  689 крестьянских (фермерских) </w:t>
      </w:r>
      <w:proofErr w:type="gramStart"/>
      <w:r>
        <w:rPr>
          <w:rFonts w:ascii="Arial" w:hAnsi="Arial" w:cs="Arial"/>
          <w:sz w:val="28"/>
          <w:szCs w:val="28"/>
        </w:rPr>
        <w:t>хозяйствах</w:t>
      </w:r>
      <w:proofErr w:type="gramEnd"/>
      <w:r>
        <w:rPr>
          <w:rFonts w:ascii="Arial" w:hAnsi="Arial" w:cs="Arial"/>
          <w:sz w:val="28"/>
          <w:szCs w:val="28"/>
        </w:rPr>
        <w:t xml:space="preserve"> и индивидуал</w:t>
      </w:r>
      <w:r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</w:rPr>
        <w:t>ных предпринимателях;</w:t>
      </w:r>
    </w:p>
    <w:p w:rsidR="00B439F0" w:rsidRDefault="00B439F0" w:rsidP="00446CA9">
      <w:pPr>
        <w:tabs>
          <w:tab w:val="left" w:pos="1245"/>
        </w:tabs>
        <w:spacing w:after="0"/>
        <w:ind w:firstLine="12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— 165193 личных подсобных хозяйств сельской местности;</w:t>
      </w:r>
    </w:p>
    <w:p w:rsidR="00B439F0" w:rsidRDefault="00B439F0" w:rsidP="00446CA9">
      <w:pPr>
        <w:tabs>
          <w:tab w:val="left" w:pos="1245"/>
        </w:tabs>
        <w:spacing w:after="0"/>
        <w:ind w:firstLine="12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— 16708 личных подсобных хозяйств городской местности (с учетом выборки);</w:t>
      </w:r>
    </w:p>
    <w:p w:rsidR="00B439F0" w:rsidRDefault="00B439F0" w:rsidP="00446CA9">
      <w:pPr>
        <w:tabs>
          <w:tab w:val="left" w:pos="1245"/>
        </w:tabs>
        <w:spacing w:after="0"/>
        <w:ind w:firstLine="12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— 7095 </w:t>
      </w:r>
      <w:proofErr w:type="gramStart"/>
      <w:r>
        <w:rPr>
          <w:rFonts w:ascii="Arial" w:hAnsi="Arial" w:cs="Arial"/>
          <w:sz w:val="28"/>
          <w:szCs w:val="28"/>
        </w:rPr>
        <w:t>участках</w:t>
      </w:r>
      <w:proofErr w:type="gramEnd"/>
      <w:r>
        <w:rPr>
          <w:rFonts w:ascii="Arial" w:hAnsi="Arial" w:cs="Arial"/>
          <w:sz w:val="28"/>
          <w:szCs w:val="28"/>
        </w:rPr>
        <w:t xml:space="preserve"> (с учетом выборки) </w:t>
      </w:r>
      <w:r w:rsidR="00CC54DA">
        <w:rPr>
          <w:rFonts w:ascii="Arial" w:hAnsi="Arial" w:cs="Arial"/>
          <w:sz w:val="28"/>
          <w:szCs w:val="28"/>
        </w:rPr>
        <w:t>в 653 некоммерческих объединениях</w:t>
      </w:r>
      <w:r>
        <w:rPr>
          <w:rFonts w:ascii="Arial" w:hAnsi="Arial" w:cs="Arial"/>
          <w:sz w:val="28"/>
          <w:szCs w:val="28"/>
        </w:rPr>
        <w:t xml:space="preserve"> граждан.</w:t>
      </w:r>
    </w:p>
    <w:p w:rsidR="00243030" w:rsidRPr="0026143E" w:rsidRDefault="00243030" w:rsidP="00446CA9">
      <w:pPr>
        <w:tabs>
          <w:tab w:val="left" w:pos="1245"/>
        </w:tabs>
        <w:spacing w:after="0"/>
        <w:ind w:firstLine="1247"/>
        <w:jc w:val="both"/>
        <w:rPr>
          <w:rFonts w:ascii="Arial" w:hAnsi="Arial" w:cs="Arial"/>
          <w:sz w:val="28"/>
          <w:szCs w:val="28"/>
        </w:rPr>
      </w:pPr>
      <w:r w:rsidRPr="0026143E">
        <w:rPr>
          <w:rFonts w:ascii="Arial" w:hAnsi="Arial" w:cs="Arial"/>
          <w:sz w:val="28"/>
          <w:szCs w:val="28"/>
        </w:rPr>
        <w:t xml:space="preserve"> Именно на основе результатов этой важной подготовительной работы определяется количество работников, которых необходимо пр</w:t>
      </w:r>
      <w:r w:rsidRPr="0026143E">
        <w:rPr>
          <w:rFonts w:ascii="Arial" w:hAnsi="Arial" w:cs="Arial"/>
          <w:sz w:val="28"/>
          <w:szCs w:val="28"/>
        </w:rPr>
        <w:t>и</w:t>
      </w:r>
      <w:r w:rsidRPr="0026143E">
        <w:rPr>
          <w:rFonts w:ascii="Arial" w:hAnsi="Arial" w:cs="Arial"/>
          <w:sz w:val="28"/>
          <w:szCs w:val="28"/>
        </w:rPr>
        <w:t>влечь для сбора сведений об объектах Всероссийской сельскохозяйс</w:t>
      </w:r>
      <w:r w:rsidRPr="0026143E">
        <w:rPr>
          <w:rFonts w:ascii="Arial" w:hAnsi="Arial" w:cs="Arial"/>
          <w:sz w:val="28"/>
          <w:szCs w:val="28"/>
        </w:rPr>
        <w:t>т</w:t>
      </w:r>
      <w:r w:rsidRPr="0026143E">
        <w:rPr>
          <w:rFonts w:ascii="Arial" w:hAnsi="Arial" w:cs="Arial"/>
          <w:sz w:val="28"/>
          <w:szCs w:val="28"/>
        </w:rPr>
        <w:t>венной переписи 2016 года, планируется обучение переписчиков и инс</w:t>
      </w:r>
      <w:r w:rsidRPr="0026143E">
        <w:rPr>
          <w:rFonts w:ascii="Arial" w:hAnsi="Arial" w:cs="Arial"/>
          <w:sz w:val="28"/>
          <w:szCs w:val="28"/>
        </w:rPr>
        <w:t>т</w:t>
      </w:r>
      <w:r w:rsidRPr="0026143E">
        <w:rPr>
          <w:rFonts w:ascii="Arial" w:hAnsi="Arial" w:cs="Arial"/>
          <w:sz w:val="28"/>
          <w:szCs w:val="28"/>
        </w:rPr>
        <w:t xml:space="preserve">рукторов, определяется территориальное размещение инструкторских участков, виды транспортных средств. </w:t>
      </w:r>
    </w:p>
    <w:sectPr w:rsidR="00243030" w:rsidRPr="0026143E" w:rsidSect="00E473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4736B"/>
    <w:rsid w:val="00071E85"/>
    <w:rsid w:val="00095721"/>
    <w:rsid w:val="00225D05"/>
    <w:rsid w:val="00243030"/>
    <w:rsid w:val="0026143E"/>
    <w:rsid w:val="002F131B"/>
    <w:rsid w:val="00327094"/>
    <w:rsid w:val="00446CA9"/>
    <w:rsid w:val="0059173F"/>
    <w:rsid w:val="005C44C0"/>
    <w:rsid w:val="008055E1"/>
    <w:rsid w:val="00993B13"/>
    <w:rsid w:val="00994901"/>
    <w:rsid w:val="00AD1E8C"/>
    <w:rsid w:val="00B113D6"/>
    <w:rsid w:val="00B439F0"/>
    <w:rsid w:val="00CC54DA"/>
    <w:rsid w:val="00E470D9"/>
    <w:rsid w:val="00E4736B"/>
    <w:rsid w:val="00E9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3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7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055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55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608DD-CFA8-4728-8F1C-217ED0B4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lihonos</dc:creator>
  <cp:keywords/>
  <dc:description/>
  <cp:lastModifiedBy>lihonos</cp:lastModifiedBy>
  <cp:revision>7</cp:revision>
  <cp:lastPrinted>2015-12-14T11:50:00Z</cp:lastPrinted>
  <dcterms:created xsi:type="dcterms:W3CDTF">2015-12-09T05:47:00Z</dcterms:created>
  <dcterms:modified xsi:type="dcterms:W3CDTF">2015-12-14T11:54:00Z</dcterms:modified>
</cp:coreProperties>
</file>