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B2DEC" w14:textId="06CECCCF" w:rsidR="00D55929" w:rsidRDefault="00E97C28" w:rsidP="00E97C28">
      <w:pPr>
        <w:pStyle w:val="a3"/>
        <w:spacing w:line="259" w:lineRule="auto"/>
        <w:ind w:left="1134" w:right="1985"/>
        <w:jc w:val="right"/>
        <w:rPr>
          <w:rFonts w:ascii="Arial" w:hAnsi="Arial" w:cs="Arial"/>
          <w:noProof/>
          <w:color w:val="282A2E"/>
          <w:sz w:val="26"/>
          <w:szCs w:val="26"/>
        </w:rPr>
      </w:pPr>
      <w:r w:rsidRPr="005258C0">
        <w:drawing>
          <wp:anchor distT="0" distB="0" distL="114300" distR="114300" simplePos="0" relativeHeight="251660288" behindDoc="1" locked="0" layoutInCell="1" allowOverlap="1" wp14:anchorId="64B91A32" wp14:editId="0573B915">
            <wp:simplePos x="0" y="0"/>
            <wp:positionH relativeFrom="column">
              <wp:posOffset>5074227</wp:posOffset>
            </wp:positionH>
            <wp:positionV relativeFrom="paragraph">
              <wp:posOffset>0</wp:posOffset>
            </wp:positionV>
            <wp:extent cx="1702493" cy="294005"/>
            <wp:effectExtent l="0" t="0" r="0" b="0"/>
            <wp:wrapTight wrapText="bothSides">
              <wp:wrapPolygon edited="0">
                <wp:start x="0" y="0"/>
                <wp:lineTo x="0" y="19594"/>
                <wp:lineTo x="21270" y="19594"/>
                <wp:lineTo x="2127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166" cy="298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82A2E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47939B68" wp14:editId="7456BD93">
            <wp:simplePos x="0" y="0"/>
            <wp:positionH relativeFrom="column">
              <wp:posOffset>-709522</wp:posOffset>
            </wp:positionH>
            <wp:positionV relativeFrom="paragraph">
              <wp:posOffset>-85204</wp:posOffset>
            </wp:positionV>
            <wp:extent cx="1283993" cy="370726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283993" cy="370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13D799" w14:textId="77777777" w:rsidR="00E97C28" w:rsidRPr="00E97C28" w:rsidRDefault="00E97C28" w:rsidP="00E97C28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4F502DF9" w14:textId="665219B0" w:rsidR="003C3163" w:rsidRDefault="00E97C28" w:rsidP="00E97C28">
      <w:pPr>
        <w:spacing w:after="0" w:line="240" w:lineRule="auto"/>
        <w:ind w:left="1134" w:right="1843"/>
        <w:rPr>
          <w:rFonts w:ascii="Arial" w:eastAsia="Calibri" w:hAnsi="Arial" w:cs="Arial"/>
          <w:b/>
          <w:bCs/>
          <w:color w:val="363194"/>
          <w:sz w:val="26"/>
          <w:szCs w:val="26"/>
          <w:vertAlign w:val="superscript"/>
        </w:rPr>
      </w:pPr>
      <w:r>
        <w:rPr>
          <w:rFonts w:ascii="Arial" w:hAnsi="Arial" w:cs="Arial"/>
          <w:noProof/>
          <w:color w:val="363194" w:themeColor="accent1"/>
          <w:sz w:val="32"/>
          <w:szCs w:val="32"/>
        </w:rPr>
        <w:t>ОБ ИНДЕКСЕ ЦЕН ПРОИЗВОДИТЕЛЕЙ ПРОМЫШЛЕННЫХ ТОВАРОВ</w:t>
      </w:r>
      <w:r w:rsidR="003B1F17" w:rsidRPr="00895ED9">
        <w:rPr>
          <w:rFonts w:ascii="Arial" w:eastAsia="Calibri" w:hAnsi="Arial" w:cs="Arial"/>
          <w:b/>
          <w:bCs/>
          <w:color w:val="363194"/>
          <w:sz w:val="26"/>
          <w:szCs w:val="26"/>
          <w:vertAlign w:val="superscript"/>
        </w:rPr>
        <w:t>*</w:t>
      </w:r>
    </w:p>
    <w:p w14:paraId="76B05FDB" w14:textId="77777777" w:rsidR="003B1F17" w:rsidRDefault="003B1F17" w:rsidP="00E97C28">
      <w:pPr>
        <w:spacing w:after="0" w:line="240" w:lineRule="auto"/>
        <w:ind w:left="1134" w:right="1843"/>
        <w:rPr>
          <w:rFonts w:ascii="Arial" w:hAnsi="Arial" w:cs="Arial"/>
          <w:noProof/>
          <w:color w:val="363194" w:themeColor="accent1"/>
          <w:sz w:val="32"/>
          <w:szCs w:val="32"/>
        </w:rPr>
      </w:pPr>
    </w:p>
    <w:p w14:paraId="11C9E7EB" w14:textId="77777777" w:rsidR="00E97C28" w:rsidRDefault="00E97C28" w:rsidP="00E97C28">
      <w:pPr>
        <w:spacing w:after="0" w:line="240" w:lineRule="auto"/>
        <w:ind w:left="1134" w:right="1843"/>
        <w:rPr>
          <w:rFonts w:ascii="Arial" w:hAnsi="Arial" w:cs="Arial"/>
        </w:rPr>
      </w:pPr>
    </w:p>
    <w:p w14:paraId="20425E72" w14:textId="07ABA34D" w:rsidR="00D55929" w:rsidRPr="00237FBC" w:rsidRDefault="00D55929" w:rsidP="00DC3D74">
      <w:pPr>
        <w:ind w:right="-23" w:firstLine="567"/>
        <w:jc w:val="both"/>
        <w:rPr>
          <w:rFonts w:ascii="Arial" w:hAnsi="Arial" w:cs="Arial"/>
          <w:color w:val="282A2E"/>
        </w:rPr>
      </w:pPr>
      <w:r w:rsidRPr="000E53F5">
        <w:rPr>
          <w:rFonts w:ascii="Arial" w:hAnsi="Arial" w:cs="Arial"/>
          <w:color w:val="282A2E"/>
        </w:rPr>
        <w:t xml:space="preserve">В </w:t>
      </w:r>
      <w:r w:rsidR="00E97C28">
        <w:rPr>
          <w:rFonts w:ascii="Arial" w:hAnsi="Arial" w:cs="Arial"/>
          <w:color w:val="282A2E"/>
        </w:rPr>
        <w:t>декабре</w:t>
      </w:r>
      <w:r w:rsidRPr="000E53F5">
        <w:rPr>
          <w:rFonts w:ascii="Arial" w:hAnsi="Arial" w:cs="Arial"/>
          <w:color w:val="282A2E"/>
        </w:rPr>
        <w:t xml:space="preserve"> 2023 года </w:t>
      </w:r>
      <w:r w:rsidR="00E97C28">
        <w:rPr>
          <w:rFonts w:ascii="Arial" w:hAnsi="Arial" w:cs="Arial"/>
          <w:color w:val="282A2E"/>
        </w:rPr>
        <w:t>по сравнению с ноябрем 2023 года индекс цен производителей промышленных товаров, по предварительным данным, составил 98,5 %.</w:t>
      </w:r>
    </w:p>
    <w:p w14:paraId="2EE64494" w14:textId="3254C99C" w:rsidR="0065389D" w:rsidRPr="00DE677D" w:rsidRDefault="00DE677D" w:rsidP="00DE677D">
      <w:pPr>
        <w:spacing w:after="60" w:line="240" w:lineRule="auto"/>
        <w:jc w:val="right"/>
        <w:rPr>
          <w:rFonts w:ascii="Arial" w:hAnsi="Arial" w:cs="Arial"/>
          <w:color w:val="282A2E"/>
          <w:sz w:val="18"/>
          <w:szCs w:val="18"/>
        </w:rPr>
      </w:pPr>
      <w:r w:rsidRPr="00DE677D">
        <w:rPr>
          <w:rFonts w:ascii="Arial" w:hAnsi="Arial" w:cs="Arial"/>
          <w:color w:val="282A2E"/>
          <w:sz w:val="18"/>
          <w:szCs w:val="18"/>
        </w:rPr>
        <w:t xml:space="preserve">на конец периода, </w:t>
      </w:r>
      <w:r w:rsidR="00D55929" w:rsidRPr="00DE677D">
        <w:rPr>
          <w:rFonts w:ascii="Arial" w:hAnsi="Arial" w:cs="Arial"/>
          <w:color w:val="282A2E"/>
          <w:sz w:val="18"/>
          <w:szCs w:val="18"/>
        </w:rPr>
        <w:t>%</w:t>
      </w:r>
    </w:p>
    <w:tbl>
      <w:tblPr>
        <w:tblStyle w:val="a8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1560"/>
        <w:gridCol w:w="1559"/>
        <w:gridCol w:w="2410"/>
      </w:tblGrid>
      <w:tr w:rsidR="00DE677D" w:rsidRPr="0050523C" w14:paraId="102AD542" w14:textId="77777777" w:rsidTr="00DE677D">
        <w:tc>
          <w:tcPr>
            <w:tcW w:w="5103" w:type="dxa"/>
            <w:vMerge w:val="restart"/>
            <w:shd w:val="clear" w:color="auto" w:fill="EBEBEB"/>
          </w:tcPr>
          <w:p w14:paraId="54BE38F3" w14:textId="77777777" w:rsidR="00DE677D" w:rsidRPr="0050523C" w:rsidRDefault="00DE677D" w:rsidP="007370BB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shd w:val="clear" w:color="auto" w:fill="EBEBEB"/>
            <w:vAlign w:val="center"/>
          </w:tcPr>
          <w:p w14:paraId="129C086F" w14:textId="2ECDF0DF" w:rsidR="00DE677D" w:rsidRPr="0050523C" w:rsidRDefault="00DE677D" w:rsidP="007370B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Декабрь 2023 г. к</w:t>
            </w:r>
          </w:p>
        </w:tc>
        <w:tc>
          <w:tcPr>
            <w:tcW w:w="2410" w:type="dxa"/>
            <w:vMerge w:val="restart"/>
            <w:shd w:val="clear" w:color="auto" w:fill="EBEBEB"/>
            <w:vAlign w:val="center"/>
          </w:tcPr>
          <w:p w14:paraId="0D39F047" w14:textId="377DD48A" w:rsidR="00DE677D" w:rsidRPr="0050523C" w:rsidRDefault="00DE677D" w:rsidP="007370B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Январь-декабрь 2023 г. к январю-декабрю 2022 г.</w:t>
            </w:r>
          </w:p>
        </w:tc>
      </w:tr>
      <w:tr w:rsidR="00DE677D" w:rsidRPr="0050523C" w14:paraId="6701980D" w14:textId="77777777" w:rsidTr="00DE677D">
        <w:tc>
          <w:tcPr>
            <w:tcW w:w="5103" w:type="dxa"/>
            <w:vMerge/>
            <w:shd w:val="clear" w:color="auto" w:fill="EBEBEB"/>
          </w:tcPr>
          <w:p w14:paraId="0B7E967E" w14:textId="77777777" w:rsidR="00DE677D" w:rsidRPr="0050523C" w:rsidRDefault="00DE677D" w:rsidP="007370BB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BEBEB"/>
            <w:vAlign w:val="center"/>
          </w:tcPr>
          <w:p w14:paraId="126025D6" w14:textId="75716870" w:rsidR="00DE677D" w:rsidRPr="0050523C" w:rsidRDefault="00DE677D" w:rsidP="007370B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ноябрю 2023 г.</w:t>
            </w:r>
          </w:p>
        </w:tc>
        <w:tc>
          <w:tcPr>
            <w:tcW w:w="1559" w:type="dxa"/>
            <w:shd w:val="clear" w:color="auto" w:fill="EBEBEB"/>
            <w:vAlign w:val="center"/>
          </w:tcPr>
          <w:p w14:paraId="0D982FDA" w14:textId="1E9CB755" w:rsidR="00DE677D" w:rsidRPr="0050523C" w:rsidRDefault="00DE677D" w:rsidP="007370B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декабрю 2023 г.</w:t>
            </w:r>
          </w:p>
        </w:tc>
        <w:tc>
          <w:tcPr>
            <w:tcW w:w="2410" w:type="dxa"/>
            <w:vMerge/>
            <w:shd w:val="clear" w:color="auto" w:fill="EBEBEB"/>
            <w:vAlign w:val="center"/>
          </w:tcPr>
          <w:p w14:paraId="50C54E23" w14:textId="6EC167E9" w:rsidR="00DE677D" w:rsidRPr="0050523C" w:rsidRDefault="00DE677D" w:rsidP="007370B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DE677D" w:rsidRPr="0050523C" w14:paraId="6C7EF158" w14:textId="77777777" w:rsidTr="00DE677D">
        <w:tc>
          <w:tcPr>
            <w:tcW w:w="5103" w:type="dxa"/>
            <w:vAlign w:val="bottom"/>
          </w:tcPr>
          <w:p w14:paraId="43330FCD" w14:textId="7671630A" w:rsidR="00DE677D" w:rsidRPr="0050523C" w:rsidRDefault="00DE677D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Индекс цен производителей промышленных товаров</w:t>
            </w:r>
          </w:p>
        </w:tc>
        <w:tc>
          <w:tcPr>
            <w:tcW w:w="1560" w:type="dxa"/>
            <w:vAlign w:val="bottom"/>
          </w:tcPr>
          <w:p w14:paraId="18F20697" w14:textId="3247F9AC" w:rsidR="003C3163" w:rsidRPr="0050523C" w:rsidRDefault="003B1F17" w:rsidP="003C316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98,</w:t>
            </w:r>
            <w:r w:rsidR="003C3163">
              <w:rPr>
                <w:rFonts w:ascii="Arial" w:hAnsi="Arial" w:cs="Arial"/>
                <w:color w:val="282A2E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bottom"/>
          </w:tcPr>
          <w:p w14:paraId="17F37D8A" w14:textId="19135900" w:rsidR="00DE677D" w:rsidRPr="0050523C" w:rsidRDefault="003B1F17" w:rsidP="007370B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112,2</w:t>
            </w:r>
          </w:p>
        </w:tc>
        <w:tc>
          <w:tcPr>
            <w:tcW w:w="2410" w:type="dxa"/>
            <w:vAlign w:val="bottom"/>
          </w:tcPr>
          <w:p w14:paraId="400F299C" w14:textId="03E2993E" w:rsidR="00DE677D" w:rsidRPr="0050523C" w:rsidRDefault="003B1F17" w:rsidP="007370B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105,2</w:t>
            </w:r>
          </w:p>
        </w:tc>
      </w:tr>
      <w:tr w:rsidR="00DE677D" w:rsidRPr="0050523C" w14:paraId="0EA52C4C" w14:textId="77777777" w:rsidTr="00DE677D">
        <w:tc>
          <w:tcPr>
            <w:tcW w:w="5103" w:type="dxa"/>
            <w:vAlign w:val="bottom"/>
          </w:tcPr>
          <w:p w14:paraId="0FC36DE7" w14:textId="63D47010" w:rsidR="00DE677D" w:rsidRPr="0050523C" w:rsidRDefault="00DE677D" w:rsidP="00DE677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523C">
              <w:rPr>
                <w:rFonts w:ascii="Arial" w:hAnsi="Arial" w:cs="Arial"/>
                <w:color w:val="282A2E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560" w:type="dxa"/>
            <w:vAlign w:val="bottom"/>
          </w:tcPr>
          <w:p w14:paraId="575BE632" w14:textId="5D918B58" w:rsidR="00DE677D" w:rsidRPr="0050523C" w:rsidRDefault="003B1F17" w:rsidP="00DE677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559" w:type="dxa"/>
            <w:vAlign w:val="bottom"/>
          </w:tcPr>
          <w:p w14:paraId="7B9AFD9A" w14:textId="337E25C8" w:rsidR="00DE677D" w:rsidRPr="0050523C" w:rsidRDefault="003B1F17" w:rsidP="00DE677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105,1</w:t>
            </w:r>
          </w:p>
        </w:tc>
        <w:tc>
          <w:tcPr>
            <w:tcW w:w="2410" w:type="dxa"/>
            <w:vAlign w:val="bottom"/>
          </w:tcPr>
          <w:p w14:paraId="03FFFD4D" w14:textId="0086ECE0" w:rsidR="00DE677D" w:rsidRPr="0050523C" w:rsidRDefault="003B1F17" w:rsidP="00DE677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114,4</w:t>
            </w:r>
          </w:p>
        </w:tc>
      </w:tr>
      <w:tr w:rsidR="00DE677D" w:rsidRPr="0050523C" w14:paraId="25191316" w14:textId="77777777" w:rsidTr="00DE677D">
        <w:tc>
          <w:tcPr>
            <w:tcW w:w="5103" w:type="dxa"/>
            <w:vAlign w:val="bottom"/>
          </w:tcPr>
          <w:p w14:paraId="7466AD4C" w14:textId="2B684537" w:rsidR="00DE677D" w:rsidRPr="0050523C" w:rsidRDefault="00DE677D" w:rsidP="00DE677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523C">
              <w:rPr>
                <w:rFonts w:ascii="Arial" w:hAnsi="Arial" w:cs="Arial"/>
                <w:color w:val="282A2E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560" w:type="dxa"/>
            <w:vAlign w:val="bottom"/>
          </w:tcPr>
          <w:p w14:paraId="22133013" w14:textId="2F072BA2" w:rsidR="00DE677D" w:rsidRPr="0050523C" w:rsidRDefault="003B1F17" w:rsidP="00DE677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98,5</w:t>
            </w:r>
          </w:p>
        </w:tc>
        <w:tc>
          <w:tcPr>
            <w:tcW w:w="1559" w:type="dxa"/>
            <w:vAlign w:val="bottom"/>
          </w:tcPr>
          <w:p w14:paraId="55281F4B" w14:textId="43CED39B" w:rsidR="00DE677D" w:rsidRPr="0050523C" w:rsidRDefault="003B1F17" w:rsidP="00DE677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112,4</w:t>
            </w:r>
          </w:p>
        </w:tc>
        <w:tc>
          <w:tcPr>
            <w:tcW w:w="2410" w:type="dxa"/>
            <w:vAlign w:val="bottom"/>
          </w:tcPr>
          <w:p w14:paraId="7F456AA4" w14:textId="19E3E4D8" w:rsidR="00DE677D" w:rsidRPr="0050523C" w:rsidRDefault="003B1F17" w:rsidP="00DE677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104,8</w:t>
            </w:r>
          </w:p>
        </w:tc>
      </w:tr>
      <w:tr w:rsidR="00DE677D" w:rsidRPr="0050523C" w14:paraId="737AC5C0" w14:textId="77777777" w:rsidTr="00DE677D">
        <w:tc>
          <w:tcPr>
            <w:tcW w:w="5103" w:type="dxa"/>
            <w:vAlign w:val="bottom"/>
          </w:tcPr>
          <w:p w14:paraId="06781C91" w14:textId="1B6B505B" w:rsidR="00DE677D" w:rsidRPr="0050523C" w:rsidRDefault="00DE677D" w:rsidP="00DE677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677D">
              <w:rPr>
                <w:rFonts w:ascii="Arial" w:hAnsi="Arial" w:cs="Arial"/>
                <w:color w:val="282A2E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60" w:type="dxa"/>
            <w:vAlign w:val="bottom"/>
          </w:tcPr>
          <w:p w14:paraId="48EC99ED" w14:textId="5E3246E0" w:rsidR="00DE677D" w:rsidRPr="0050523C" w:rsidRDefault="003B1F17" w:rsidP="00DE677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99,7</w:t>
            </w:r>
          </w:p>
        </w:tc>
        <w:tc>
          <w:tcPr>
            <w:tcW w:w="1559" w:type="dxa"/>
            <w:vAlign w:val="bottom"/>
          </w:tcPr>
          <w:p w14:paraId="37D9FC3B" w14:textId="2E49E205" w:rsidR="00DE677D" w:rsidRPr="0050523C" w:rsidRDefault="003B1F17" w:rsidP="00DE677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109,4</w:t>
            </w:r>
          </w:p>
        </w:tc>
        <w:tc>
          <w:tcPr>
            <w:tcW w:w="2410" w:type="dxa"/>
            <w:vAlign w:val="bottom"/>
          </w:tcPr>
          <w:p w14:paraId="40AE22D3" w14:textId="371F5513" w:rsidR="00DE677D" w:rsidRPr="0050523C" w:rsidRDefault="003B1F17" w:rsidP="00DE677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114,3</w:t>
            </w:r>
          </w:p>
        </w:tc>
      </w:tr>
      <w:tr w:rsidR="00DE677D" w:rsidRPr="0050523C" w14:paraId="78D46434" w14:textId="77777777" w:rsidTr="00DE677D">
        <w:tc>
          <w:tcPr>
            <w:tcW w:w="5103" w:type="dxa"/>
            <w:vAlign w:val="bottom"/>
          </w:tcPr>
          <w:p w14:paraId="5CFDB993" w14:textId="386C4AA0" w:rsidR="00DE677D" w:rsidRPr="0050523C" w:rsidRDefault="00DE677D" w:rsidP="00DE677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677D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60" w:type="dxa"/>
            <w:vAlign w:val="bottom"/>
          </w:tcPr>
          <w:p w14:paraId="0CC518F1" w14:textId="5BAC8B6F" w:rsidR="00DE677D" w:rsidRPr="0050523C" w:rsidRDefault="003B1F17" w:rsidP="00DE677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559" w:type="dxa"/>
            <w:vAlign w:val="bottom"/>
          </w:tcPr>
          <w:p w14:paraId="005A958B" w14:textId="45F04EF1" w:rsidR="00DE677D" w:rsidRPr="0050523C" w:rsidRDefault="003B1F17" w:rsidP="00DE677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2410" w:type="dxa"/>
            <w:vAlign w:val="bottom"/>
          </w:tcPr>
          <w:p w14:paraId="433C621D" w14:textId="6CCE6058" w:rsidR="00DE677D" w:rsidRPr="0050523C" w:rsidRDefault="003B1F17" w:rsidP="00DE677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112,1</w:t>
            </w:r>
          </w:p>
        </w:tc>
      </w:tr>
    </w:tbl>
    <w:p w14:paraId="07150506" w14:textId="7D6A5880" w:rsidR="00D55929" w:rsidRDefault="00D55929" w:rsidP="00D55929">
      <w:pPr>
        <w:ind w:firstLine="284"/>
        <w:jc w:val="both"/>
      </w:pPr>
    </w:p>
    <w:p w14:paraId="5F68C19E" w14:textId="3277203C" w:rsidR="00DE677D" w:rsidRPr="00DE677D" w:rsidRDefault="00DE677D" w:rsidP="00DE677D">
      <w:pPr>
        <w:ind w:right="-23" w:firstLine="567"/>
        <w:jc w:val="both"/>
        <w:rPr>
          <w:rFonts w:ascii="Arial" w:hAnsi="Arial" w:cs="Arial"/>
          <w:color w:val="282A2E"/>
        </w:rPr>
      </w:pPr>
      <w:r w:rsidRPr="00DE677D">
        <w:rPr>
          <w:rFonts w:ascii="Arial" w:hAnsi="Arial" w:cs="Arial"/>
          <w:color w:val="282A2E"/>
        </w:rPr>
        <w:t>В дека</w:t>
      </w:r>
      <w:r>
        <w:rPr>
          <w:rFonts w:ascii="Arial" w:hAnsi="Arial" w:cs="Arial"/>
          <w:color w:val="282A2E"/>
        </w:rPr>
        <w:t>бре</w:t>
      </w:r>
      <w:r w:rsidRPr="00DE677D">
        <w:rPr>
          <w:rFonts w:ascii="Arial" w:hAnsi="Arial" w:cs="Arial"/>
          <w:color w:val="282A2E"/>
        </w:rPr>
        <w:t xml:space="preserve"> 2023 года в обрабатывающих производствах наибольшее увеличение цен по сравнению с предыдущим месяцем наблюдалось в производстве текстильных изделий – на 3,4 процента; снижение – в производстве химических веществ и химических продуктов – на 5,3 процента.</w:t>
      </w:r>
    </w:p>
    <w:p w14:paraId="50D8B120" w14:textId="74A9EE52" w:rsidR="00DE677D" w:rsidRPr="00DE677D" w:rsidRDefault="00DE677D" w:rsidP="00DE677D">
      <w:pPr>
        <w:ind w:right="-23" w:firstLine="567"/>
        <w:jc w:val="both"/>
        <w:rPr>
          <w:rFonts w:ascii="Arial" w:hAnsi="Arial" w:cs="Arial"/>
          <w:color w:val="282A2E"/>
        </w:rPr>
      </w:pPr>
      <w:r w:rsidRPr="00DE677D">
        <w:rPr>
          <w:rFonts w:ascii="Arial" w:hAnsi="Arial" w:cs="Arial"/>
          <w:color w:val="282A2E"/>
        </w:rPr>
        <w:t xml:space="preserve">На уровне </w:t>
      </w:r>
      <w:r>
        <w:rPr>
          <w:rFonts w:ascii="Arial" w:hAnsi="Arial" w:cs="Arial"/>
          <w:color w:val="282A2E"/>
        </w:rPr>
        <w:t>ноября</w:t>
      </w:r>
      <w:r w:rsidRPr="00DE677D">
        <w:rPr>
          <w:rFonts w:ascii="Arial" w:hAnsi="Arial" w:cs="Arial"/>
          <w:color w:val="282A2E"/>
        </w:rPr>
        <w:t xml:space="preserve"> цены сохранились по видам деятельности: «Производство напитков», «Производство одежды», «Производство бумаги и бумажных изделий», «Производство машин и оборудования, не включенных в другие группировки».</w:t>
      </w:r>
    </w:p>
    <w:p w14:paraId="73D221D4" w14:textId="47CBA375" w:rsidR="00DE677D" w:rsidRDefault="00DE677D" w:rsidP="00DE677D">
      <w:pPr>
        <w:ind w:right="-23" w:firstLine="567"/>
        <w:jc w:val="both"/>
        <w:rPr>
          <w:rFonts w:ascii="Arial" w:hAnsi="Arial" w:cs="Arial"/>
          <w:color w:val="282A2E"/>
        </w:rPr>
      </w:pPr>
    </w:p>
    <w:p w14:paraId="6A4AA9E6" w14:textId="4D64DA0F" w:rsidR="003B1F17" w:rsidRDefault="003B1F17" w:rsidP="00DE677D">
      <w:pPr>
        <w:ind w:right="-23" w:firstLine="567"/>
        <w:jc w:val="both"/>
        <w:rPr>
          <w:rFonts w:ascii="Arial" w:hAnsi="Arial" w:cs="Arial"/>
          <w:color w:val="282A2E"/>
        </w:rPr>
      </w:pPr>
      <w:bookmarkStart w:id="0" w:name="_GoBack"/>
      <w:bookmarkEnd w:id="0"/>
    </w:p>
    <w:p w14:paraId="3AC7D417" w14:textId="172C6B76" w:rsidR="003B1F17" w:rsidRDefault="003B1F17" w:rsidP="00DE677D">
      <w:pPr>
        <w:ind w:right="-23" w:firstLine="567"/>
        <w:jc w:val="both"/>
        <w:rPr>
          <w:rFonts w:ascii="Arial" w:hAnsi="Arial" w:cs="Arial"/>
          <w:color w:val="282A2E"/>
        </w:rPr>
      </w:pPr>
    </w:p>
    <w:p w14:paraId="355563FA" w14:textId="27E931A2" w:rsidR="003B1F17" w:rsidRDefault="003B1F17" w:rsidP="00DE677D">
      <w:pPr>
        <w:ind w:right="-23" w:firstLine="567"/>
        <w:jc w:val="both"/>
        <w:rPr>
          <w:rFonts w:ascii="Arial" w:hAnsi="Arial" w:cs="Arial"/>
          <w:color w:val="282A2E"/>
        </w:rPr>
      </w:pPr>
    </w:p>
    <w:p w14:paraId="3821D617" w14:textId="051EF9B7" w:rsidR="003B1F17" w:rsidRDefault="003B1F17" w:rsidP="00DE677D">
      <w:pPr>
        <w:ind w:right="-23" w:firstLine="567"/>
        <w:jc w:val="both"/>
        <w:rPr>
          <w:rFonts w:ascii="Arial" w:hAnsi="Arial" w:cs="Arial"/>
          <w:color w:val="282A2E"/>
        </w:rPr>
      </w:pPr>
    </w:p>
    <w:p w14:paraId="105E8E4A" w14:textId="16857830" w:rsidR="003B1F17" w:rsidRDefault="003B1F17" w:rsidP="00DE677D">
      <w:pPr>
        <w:ind w:right="-23" w:firstLine="567"/>
        <w:jc w:val="both"/>
        <w:rPr>
          <w:rFonts w:ascii="Arial" w:hAnsi="Arial" w:cs="Arial"/>
          <w:color w:val="282A2E"/>
        </w:rPr>
      </w:pPr>
    </w:p>
    <w:p w14:paraId="196091F9" w14:textId="28CCAA57" w:rsidR="003B1F17" w:rsidRDefault="003B1F17" w:rsidP="00DE677D">
      <w:pPr>
        <w:ind w:right="-23" w:firstLine="567"/>
        <w:jc w:val="both"/>
        <w:rPr>
          <w:rFonts w:ascii="Arial" w:hAnsi="Arial" w:cs="Arial"/>
          <w:color w:val="282A2E"/>
        </w:rPr>
      </w:pPr>
    </w:p>
    <w:p w14:paraId="4EAF9DE0" w14:textId="42488526" w:rsidR="003B1F17" w:rsidRDefault="003B1F17" w:rsidP="00DE677D">
      <w:pPr>
        <w:ind w:right="-23" w:firstLine="567"/>
        <w:jc w:val="both"/>
        <w:rPr>
          <w:rFonts w:ascii="Arial" w:hAnsi="Arial" w:cs="Arial"/>
          <w:color w:val="282A2E"/>
        </w:rPr>
      </w:pPr>
    </w:p>
    <w:p w14:paraId="7328D66C" w14:textId="00B6E25A" w:rsidR="003B1F17" w:rsidRDefault="003B1F17" w:rsidP="00DE677D">
      <w:pPr>
        <w:ind w:right="-23" w:firstLine="567"/>
        <w:jc w:val="both"/>
        <w:rPr>
          <w:rFonts w:ascii="Arial" w:hAnsi="Arial" w:cs="Arial"/>
          <w:color w:val="282A2E"/>
        </w:rPr>
      </w:pPr>
    </w:p>
    <w:p w14:paraId="03164694" w14:textId="089E51DE" w:rsidR="003B1F17" w:rsidRDefault="003B1F17" w:rsidP="00DE677D">
      <w:pPr>
        <w:ind w:right="-23" w:firstLine="567"/>
        <w:jc w:val="both"/>
        <w:rPr>
          <w:rFonts w:ascii="Arial" w:hAnsi="Arial" w:cs="Arial"/>
          <w:color w:val="282A2E"/>
        </w:rPr>
      </w:pPr>
    </w:p>
    <w:p w14:paraId="3CB7762B" w14:textId="653D29E1" w:rsidR="003B1F17" w:rsidRDefault="003B1F17" w:rsidP="00DE677D">
      <w:pPr>
        <w:ind w:right="-23" w:firstLine="567"/>
        <w:jc w:val="both"/>
        <w:rPr>
          <w:rFonts w:ascii="Arial" w:hAnsi="Arial" w:cs="Arial"/>
          <w:color w:val="282A2E"/>
        </w:rPr>
      </w:pPr>
    </w:p>
    <w:p w14:paraId="767C90CD" w14:textId="23CBF02D" w:rsidR="003B1F17" w:rsidRDefault="003B1F17" w:rsidP="00DE677D">
      <w:pPr>
        <w:ind w:right="-23" w:firstLine="567"/>
        <w:jc w:val="both"/>
        <w:rPr>
          <w:rFonts w:ascii="Arial" w:hAnsi="Arial" w:cs="Arial"/>
          <w:color w:val="282A2E"/>
        </w:rPr>
      </w:pPr>
    </w:p>
    <w:p w14:paraId="61C9B0CF" w14:textId="1190D376" w:rsidR="003B1F17" w:rsidRDefault="003B1F17" w:rsidP="00DE677D">
      <w:pPr>
        <w:ind w:right="-23" w:firstLine="567"/>
        <w:jc w:val="both"/>
        <w:rPr>
          <w:rFonts w:ascii="Arial" w:hAnsi="Arial" w:cs="Arial"/>
          <w:color w:val="282A2E"/>
        </w:rPr>
      </w:pPr>
    </w:p>
    <w:p w14:paraId="2F9592C3" w14:textId="7129A955" w:rsidR="003B1F17" w:rsidRPr="00DE677D" w:rsidRDefault="003B1F17" w:rsidP="00DE677D">
      <w:pPr>
        <w:ind w:right="-23" w:firstLine="567"/>
        <w:jc w:val="both"/>
        <w:rPr>
          <w:rFonts w:ascii="Arial" w:hAnsi="Arial" w:cs="Arial"/>
          <w:color w:val="282A2E"/>
        </w:rPr>
      </w:pPr>
    </w:p>
    <w:p w14:paraId="79BAFC0D" w14:textId="07DB21E3" w:rsidR="00D55929" w:rsidRPr="003B1F17" w:rsidRDefault="00D55929" w:rsidP="00DE677D">
      <w:pPr>
        <w:ind w:right="-23" w:firstLine="567"/>
        <w:jc w:val="both"/>
        <w:rPr>
          <w:rFonts w:ascii="Arial" w:hAnsi="Arial" w:cs="Arial"/>
          <w:color w:val="808080"/>
        </w:rPr>
      </w:pPr>
    </w:p>
    <w:p w14:paraId="246564BC" w14:textId="356FB537" w:rsidR="00D55929" w:rsidRPr="003B1F17" w:rsidRDefault="003B1F17" w:rsidP="00DE677D">
      <w:pPr>
        <w:ind w:right="-23" w:firstLine="567"/>
        <w:jc w:val="both"/>
        <w:rPr>
          <w:rFonts w:ascii="Arial" w:hAnsi="Arial" w:cs="Arial"/>
          <w:color w:val="808080"/>
          <w:sz w:val="18"/>
          <w:szCs w:val="18"/>
        </w:rPr>
      </w:pPr>
      <w:r w:rsidRPr="003B1F17">
        <w:rPr>
          <w:rFonts w:ascii="Arial" w:eastAsia="Calibri" w:hAnsi="Arial" w:cs="Arial"/>
          <w:bCs/>
          <w:color w:val="808080"/>
          <w:sz w:val="18"/>
          <w:szCs w:val="18"/>
          <w:vertAlign w:val="superscript"/>
        </w:rPr>
        <w:t>*</w:t>
      </w:r>
      <w:r w:rsidRPr="003B1F17">
        <w:rPr>
          <w:rFonts w:ascii="Arial" w:eastAsia="Calibri" w:hAnsi="Arial" w:cs="Arial"/>
          <w:bCs/>
          <w:color w:val="808080"/>
          <w:sz w:val="18"/>
          <w:szCs w:val="18"/>
          <w:vertAlign w:val="superscript"/>
        </w:rPr>
        <w:t xml:space="preserve"> На товары, предназначенные для реализации на внутреннем рынке.</w:t>
      </w:r>
    </w:p>
    <w:sectPr w:rsidR="00D55929" w:rsidRPr="003B1F17" w:rsidSect="002D799B">
      <w:headerReference w:type="default" r:id="rId10"/>
      <w:footerReference w:type="default" r:id="rId11"/>
      <w:headerReference w:type="first" r:id="rId12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B942C" w14:textId="77777777" w:rsidR="00BE5122" w:rsidRDefault="00BE5122" w:rsidP="000A4F53">
      <w:pPr>
        <w:spacing w:after="0" w:line="240" w:lineRule="auto"/>
      </w:pPr>
      <w:r>
        <w:separator/>
      </w:r>
    </w:p>
  </w:endnote>
  <w:endnote w:type="continuationSeparator" w:id="0">
    <w:p w14:paraId="2B95BFC1" w14:textId="77777777" w:rsidR="00BE5122" w:rsidRDefault="00BE5122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109AA158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3B1F17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27491" w14:textId="77777777" w:rsidR="00BE5122" w:rsidRDefault="00BE5122" w:rsidP="000A4F53">
      <w:pPr>
        <w:spacing w:after="0" w:line="240" w:lineRule="auto"/>
      </w:pPr>
      <w:r>
        <w:separator/>
      </w:r>
    </w:p>
  </w:footnote>
  <w:footnote w:type="continuationSeparator" w:id="0">
    <w:p w14:paraId="175FC8B4" w14:textId="77777777" w:rsidR="00BE5122" w:rsidRDefault="00BE5122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CF"/>
    <w:rsid w:val="000A4F53"/>
    <w:rsid w:val="001E4C22"/>
    <w:rsid w:val="001F11DC"/>
    <w:rsid w:val="001F66AB"/>
    <w:rsid w:val="00216178"/>
    <w:rsid w:val="002370CF"/>
    <w:rsid w:val="00240DA0"/>
    <w:rsid w:val="002D799B"/>
    <w:rsid w:val="002E38E3"/>
    <w:rsid w:val="002E4066"/>
    <w:rsid w:val="003B1F17"/>
    <w:rsid w:val="003C3163"/>
    <w:rsid w:val="003D505E"/>
    <w:rsid w:val="00401FF7"/>
    <w:rsid w:val="00442CD1"/>
    <w:rsid w:val="00477840"/>
    <w:rsid w:val="0050523C"/>
    <w:rsid w:val="005F45B8"/>
    <w:rsid w:val="0065389D"/>
    <w:rsid w:val="006D0D8F"/>
    <w:rsid w:val="007238E9"/>
    <w:rsid w:val="007C5BAA"/>
    <w:rsid w:val="00826E1A"/>
    <w:rsid w:val="00921D17"/>
    <w:rsid w:val="0094288E"/>
    <w:rsid w:val="00A06F52"/>
    <w:rsid w:val="00A623A9"/>
    <w:rsid w:val="00B4544A"/>
    <w:rsid w:val="00BC1235"/>
    <w:rsid w:val="00BD3503"/>
    <w:rsid w:val="00BE5122"/>
    <w:rsid w:val="00CA0225"/>
    <w:rsid w:val="00CA1919"/>
    <w:rsid w:val="00D04954"/>
    <w:rsid w:val="00D55929"/>
    <w:rsid w:val="00DC3D74"/>
    <w:rsid w:val="00DE677D"/>
    <w:rsid w:val="00E97C28"/>
    <w:rsid w:val="00F35A65"/>
    <w:rsid w:val="00F37CFA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D9A6F3"/>
  <w15:chartTrackingRefBased/>
  <w15:docId w15:val="{DF3F7893-8DAA-4BD1-A7A6-D753B9E7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styleId="a8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9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DE67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rsid w:val="00DE677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d">
    <w:name w:val="footnote text"/>
    <w:basedOn w:val="a"/>
    <w:link w:val="ae"/>
    <w:uiPriority w:val="99"/>
    <w:semiHidden/>
    <w:unhideWhenUsed/>
    <w:rsid w:val="00DE6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E6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E677D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DE677D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E677D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E67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7F20A-77B2-46F0-B849-E0A9417A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Маркелова Ольга Николаевна</cp:lastModifiedBy>
  <cp:revision>3</cp:revision>
  <cp:lastPrinted>2023-09-04T11:35:00Z</cp:lastPrinted>
  <dcterms:created xsi:type="dcterms:W3CDTF">2024-01-25T07:15:00Z</dcterms:created>
  <dcterms:modified xsi:type="dcterms:W3CDTF">2024-01-25T07:32:00Z</dcterms:modified>
</cp:coreProperties>
</file>