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2DEC" w14:textId="06CECCCF" w:rsidR="00D55929" w:rsidRDefault="00E97C28" w:rsidP="00E97C28">
      <w:pPr>
        <w:pStyle w:val="a3"/>
        <w:spacing w:line="259" w:lineRule="auto"/>
        <w:ind w:left="1134" w:right="1985"/>
        <w:jc w:val="right"/>
        <w:rPr>
          <w:rFonts w:ascii="Arial" w:hAnsi="Arial" w:cs="Arial"/>
          <w:noProof/>
          <w:color w:val="282A2E"/>
          <w:sz w:val="26"/>
          <w:szCs w:val="26"/>
        </w:rPr>
      </w:pPr>
      <w:r w:rsidRPr="005258C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B91A32" wp14:editId="0573B915">
            <wp:simplePos x="0" y="0"/>
            <wp:positionH relativeFrom="column">
              <wp:posOffset>5074227</wp:posOffset>
            </wp:positionH>
            <wp:positionV relativeFrom="paragraph">
              <wp:posOffset>0</wp:posOffset>
            </wp:positionV>
            <wp:extent cx="1702493" cy="294005"/>
            <wp:effectExtent l="0" t="0" r="0" b="0"/>
            <wp:wrapTight wrapText="bothSides">
              <wp:wrapPolygon edited="0">
                <wp:start x="0" y="0"/>
                <wp:lineTo x="0" y="19594"/>
                <wp:lineTo x="21270" y="19594"/>
                <wp:lineTo x="212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166" cy="298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7939B68" wp14:editId="7456BD93">
            <wp:simplePos x="0" y="0"/>
            <wp:positionH relativeFrom="column">
              <wp:posOffset>-709522</wp:posOffset>
            </wp:positionH>
            <wp:positionV relativeFrom="paragraph">
              <wp:posOffset>-85204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3D799" w14:textId="77777777" w:rsidR="00E97C28" w:rsidRPr="00E97C28" w:rsidRDefault="00E97C28" w:rsidP="00E97C28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F502DF9" w14:textId="665219B0" w:rsidR="003C3163" w:rsidRDefault="00E97C28" w:rsidP="00E97C28">
      <w:pPr>
        <w:spacing w:after="0" w:line="240" w:lineRule="auto"/>
        <w:ind w:left="1134" w:right="1843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ОБ ИНДЕКСЕ ЦЕН ПРОИЗВОДИТЕЛЕЙ ПРОМЫШЛЕННЫХ ТОВАРОВ</w:t>
      </w:r>
      <w:r w:rsidR="003B1F17" w:rsidRPr="00895ED9"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  <w:t>*</w:t>
      </w:r>
    </w:p>
    <w:p w14:paraId="76B05FDB" w14:textId="77777777" w:rsidR="003B1F17" w:rsidRDefault="003B1F17" w:rsidP="00E97C28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11C9E7EB" w14:textId="77777777" w:rsidR="00E97C28" w:rsidRDefault="00E97C28" w:rsidP="00E97C28">
      <w:pPr>
        <w:spacing w:after="0" w:line="240" w:lineRule="auto"/>
        <w:ind w:left="1134" w:right="1843"/>
        <w:rPr>
          <w:rFonts w:ascii="Arial" w:hAnsi="Arial" w:cs="Arial"/>
        </w:rPr>
      </w:pPr>
    </w:p>
    <w:p w14:paraId="20425E72" w14:textId="57DACD01" w:rsidR="00D55929" w:rsidRPr="00237FBC" w:rsidRDefault="00D55929" w:rsidP="00DC3D74">
      <w:pPr>
        <w:ind w:right="-23" w:firstLine="567"/>
        <w:jc w:val="both"/>
        <w:rPr>
          <w:rFonts w:ascii="Arial" w:hAnsi="Arial" w:cs="Arial"/>
          <w:color w:val="282A2E"/>
        </w:rPr>
      </w:pPr>
      <w:r w:rsidRPr="000E53F5">
        <w:rPr>
          <w:rFonts w:ascii="Arial" w:hAnsi="Arial" w:cs="Arial"/>
          <w:color w:val="282A2E"/>
        </w:rPr>
        <w:t xml:space="preserve">В </w:t>
      </w:r>
      <w:r w:rsidR="009B0137">
        <w:rPr>
          <w:rFonts w:ascii="Arial" w:hAnsi="Arial" w:cs="Arial"/>
          <w:color w:val="282A2E"/>
        </w:rPr>
        <w:t>ию</w:t>
      </w:r>
      <w:r w:rsidR="00F61F31">
        <w:rPr>
          <w:rFonts w:ascii="Arial" w:hAnsi="Arial" w:cs="Arial"/>
          <w:color w:val="282A2E"/>
        </w:rPr>
        <w:t>л</w:t>
      </w:r>
      <w:r w:rsidR="008415A7">
        <w:rPr>
          <w:rFonts w:ascii="Arial" w:hAnsi="Arial" w:cs="Arial"/>
          <w:color w:val="282A2E"/>
        </w:rPr>
        <w:t>е</w:t>
      </w:r>
      <w:r w:rsidRPr="000E53F5">
        <w:rPr>
          <w:rFonts w:ascii="Arial" w:hAnsi="Arial" w:cs="Arial"/>
          <w:color w:val="282A2E"/>
        </w:rPr>
        <w:t xml:space="preserve"> 202</w:t>
      </w:r>
      <w:r w:rsidR="00D06E52">
        <w:rPr>
          <w:rFonts w:ascii="Arial" w:hAnsi="Arial" w:cs="Arial"/>
          <w:color w:val="282A2E"/>
        </w:rPr>
        <w:t>4</w:t>
      </w:r>
      <w:r w:rsidRPr="000E53F5">
        <w:rPr>
          <w:rFonts w:ascii="Arial" w:hAnsi="Arial" w:cs="Arial"/>
          <w:color w:val="282A2E"/>
        </w:rPr>
        <w:t xml:space="preserve"> года </w:t>
      </w:r>
      <w:r w:rsidR="00E97C28">
        <w:rPr>
          <w:rFonts w:ascii="Arial" w:hAnsi="Arial" w:cs="Arial"/>
          <w:color w:val="282A2E"/>
        </w:rPr>
        <w:t xml:space="preserve">по сравнению с </w:t>
      </w:r>
      <w:r w:rsidR="00F61F31">
        <w:rPr>
          <w:rFonts w:ascii="Arial" w:hAnsi="Arial" w:cs="Arial"/>
          <w:color w:val="282A2E"/>
        </w:rPr>
        <w:t>июн</w:t>
      </w:r>
      <w:r w:rsidR="008415A7">
        <w:rPr>
          <w:rFonts w:ascii="Arial" w:hAnsi="Arial" w:cs="Arial"/>
          <w:color w:val="282A2E"/>
        </w:rPr>
        <w:t>ем</w:t>
      </w:r>
      <w:r w:rsidR="00E97C28">
        <w:rPr>
          <w:rFonts w:ascii="Arial" w:hAnsi="Arial" w:cs="Arial"/>
          <w:color w:val="282A2E"/>
        </w:rPr>
        <w:t xml:space="preserve"> 202</w:t>
      </w:r>
      <w:r w:rsidR="00D06E52">
        <w:rPr>
          <w:rFonts w:ascii="Arial" w:hAnsi="Arial" w:cs="Arial"/>
          <w:color w:val="282A2E"/>
        </w:rPr>
        <w:t>4</w:t>
      </w:r>
      <w:r w:rsidR="00E97C28">
        <w:rPr>
          <w:rFonts w:ascii="Arial" w:hAnsi="Arial" w:cs="Arial"/>
          <w:color w:val="282A2E"/>
        </w:rPr>
        <w:t xml:space="preserve"> года индекс цен производителей промышленных товаров, по предварительным данным, составил </w:t>
      </w:r>
      <w:r w:rsidR="00F61F31">
        <w:rPr>
          <w:rFonts w:ascii="Arial" w:hAnsi="Arial" w:cs="Arial"/>
          <w:color w:val="282A2E"/>
        </w:rPr>
        <w:t>99</w:t>
      </w:r>
      <w:r w:rsidR="00A106E7">
        <w:rPr>
          <w:rFonts w:ascii="Arial" w:hAnsi="Arial" w:cs="Arial"/>
          <w:color w:val="282A2E"/>
        </w:rPr>
        <w:t>,</w:t>
      </w:r>
      <w:r w:rsidR="00F61F31">
        <w:rPr>
          <w:rFonts w:ascii="Arial" w:hAnsi="Arial" w:cs="Arial"/>
          <w:color w:val="282A2E"/>
        </w:rPr>
        <w:t>96</w:t>
      </w:r>
      <w:r w:rsidR="00E97C28">
        <w:rPr>
          <w:rFonts w:ascii="Arial" w:hAnsi="Arial" w:cs="Arial"/>
          <w:color w:val="282A2E"/>
        </w:rPr>
        <w:t xml:space="preserve"> %.</w:t>
      </w:r>
    </w:p>
    <w:p w14:paraId="2EE64494" w14:textId="3254C99C" w:rsidR="0065389D" w:rsidRPr="00DE677D" w:rsidRDefault="00DE677D" w:rsidP="00DE677D">
      <w:pPr>
        <w:spacing w:after="60" w:line="240" w:lineRule="auto"/>
        <w:jc w:val="right"/>
        <w:rPr>
          <w:rFonts w:ascii="Arial" w:hAnsi="Arial" w:cs="Arial"/>
          <w:color w:val="282A2E"/>
          <w:sz w:val="18"/>
          <w:szCs w:val="18"/>
        </w:rPr>
      </w:pPr>
      <w:r w:rsidRPr="00DE677D">
        <w:rPr>
          <w:rFonts w:ascii="Arial" w:hAnsi="Arial" w:cs="Arial"/>
          <w:color w:val="282A2E"/>
          <w:sz w:val="18"/>
          <w:szCs w:val="18"/>
        </w:rPr>
        <w:t xml:space="preserve">на конец периода, </w:t>
      </w:r>
      <w:r w:rsidR="00D55929" w:rsidRPr="00DE677D">
        <w:rPr>
          <w:rFonts w:ascii="Arial" w:hAnsi="Arial" w:cs="Arial"/>
          <w:color w:val="282A2E"/>
          <w:sz w:val="18"/>
          <w:szCs w:val="18"/>
        </w:rPr>
        <w:t>%</w:t>
      </w:r>
    </w:p>
    <w:tbl>
      <w:tblPr>
        <w:tblStyle w:val="a8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129"/>
        <w:gridCol w:w="1134"/>
        <w:gridCol w:w="2132"/>
      </w:tblGrid>
      <w:tr w:rsidR="00227166" w:rsidRPr="0050523C" w14:paraId="102AD542" w14:textId="77777777" w:rsidTr="00F61F31">
        <w:trPr>
          <w:trHeight w:val="273"/>
          <w:jc w:val="center"/>
        </w:trPr>
        <w:tc>
          <w:tcPr>
            <w:tcW w:w="4962" w:type="dxa"/>
            <w:vMerge w:val="restart"/>
            <w:shd w:val="clear" w:color="auto" w:fill="EBEBEB"/>
          </w:tcPr>
          <w:p w14:paraId="54BE38F3" w14:textId="77777777" w:rsidR="00227166" w:rsidRPr="0050523C" w:rsidRDefault="00227166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538" w:type="dxa"/>
            <w:gridSpan w:val="3"/>
            <w:shd w:val="clear" w:color="auto" w:fill="EBEBEB"/>
            <w:vAlign w:val="center"/>
          </w:tcPr>
          <w:p w14:paraId="1DB621E3" w14:textId="58D2E86F" w:rsidR="00227166" w:rsidRDefault="009B0137" w:rsidP="00F61F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F61F31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ь 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>2024 г. к</w:t>
            </w:r>
          </w:p>
        </w:tc>
        <w:tc>
          <w:tcPr>
            <w:tcW w:w="2132" w:type="dxa"/>
            <w:vMerge w:val="restart"/>
            <w:shd w:val="clear" w:color="auto" w:fill="EBEBEB"/>
            <w:vAlign w:val="center"/>
          </w:tcPr>
          <w:p w14:paraId="0D39F047" w14:textId="048E417B" w:rsidR="00227166" w:rsidRPr="0050523C" w:rsidRDefault="00A106E7" w:rsidP="00F61F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9B0137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F61F31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="009B0137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к </w:t>
            </w:r>
            <w:r w:rsidR="00313084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9B0137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F61F31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="009B0137">
              <w:rPr>
                <w:rFonts w:ascii="Arial" w:hAnsi="Arial" w:cs="Arial"/>
                <w:color w:val="282A2E"/>
                <w:sz w:val="18"/>
                <w:szCs w:val="18"/>
              </w:rPr>
              <w:t>ю</w:t>
            </w:r>
            <w:r w:rsidR="0003153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313084" w:rsidRPr="0050523C" w14:paraId="6701980D" w14:textId="77777777" w:rsidTr="00F61F31">
        <w:trPr>
          <w:trHeight w:val="562"/>
          <w:jc w:val="center"/>
        </w:trPr>
        <w:tc>
          <w:tcPr>
            <w:tcW w:w="4962" w:type="dxa"/>
            <w:vMerge/>
            <w:shd w:val="clear" w:color="auto" w:fill="EBEBEB"/>
          </w:tcPr>
          <w:p w14:paraId="0B7E967E" w14:textId="77777777" w:rsidR="00313084" w:rsidRPr="0050523C" w:rsidRDefault="00313084" w:rsidP="00313084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2FAD46AC" w14:textId="2526FB01" w:rsidR="00870592" w:rsidRDefault="00F61F31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июню</w:t>
            </w:r>
          </w:p>
          <w:p w14:paraId="126025D6" w14:textId="257CFBE5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129" w:type="dxa"/>
            <w:shd w:val="clear" w:color="auto" w:fill="EBEBEB"/>
            <w:vAlign w:val="center"/>
          </w:tcPr>
          <w:p w14:paraId="0D982FDA" w14:textId="1E9CB755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4" w:type="dxa"/>
            <w:shd w:val="clear" w:color="auto" w:fill="EBEBEB"/>
            <w:vAlign w:val="center"/>
          </w:tcPr>
          <w:p w14:paraId="57EC0277" w14:textId="12284D0D" w:rsidR="00313084" w:rsidRPr="0050523C" w:rsidRDefault="009B0137" w:rsidP="00F61F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F61F31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="0003153D">
              <w:rPr>
                <w:rFonts w:ascii="Arial" w:hAnsi="Arial" w:cs="Arial"/>
                <w:color w:val="282A2E"/>
                <w:sz w:val="18"/>
                <w:szCs w:val="18"/>
              </w:rPr>
              <w:t>ю</w:t>
            </w:r>
            <w:r w:rsidR="00A106E7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313084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2132" w:type="dxa"/>
            <w:vMerge/>
            <w:shd w:val="clear" w:color="auto" w:fill="EBEBEB"/>
            <w:vAlign w:val="center"/>
          </w:tcPr>
          <w:p w14:paraId="50C54E23" w14:textId="6F3ED130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C5945" w:rsidRPr="0050523C" w14:paraId="6C7EF158" w14:textId="77777777" w:rsidTr="00F61F31">
        <w:trPr>
          <w:jc w:val="center"/>
        </w:trPr>
        <w:tc>
          <w:tcPr>
            <w:tcW w:w="4962" w:type="dxa"/>
            <w:vAlign w:val="bottom"/>
          </w:tcPr>
          <w:p w14:paraId="43330FCD" w14:textId="7671630A" w:rsidR="000C5945" w:rsidRPr="0050523C" w:rsidRDefault="000C5945" w:rsidP="000C5945">
            <w:pPr>
              <w:spacing w:before="120" w:after="1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цен производителей промышленных товаров</w:t>
            </w:r>
          </w:p>
        </w:tc>
        <w:tc>
          <w:tcPr>
            <w:tcW w:w="1275" w:type="dxa"/>
            <w:vAlign w:val="center"/>
          </w:tcPr>
          <w:p w14:paraId="18F20697" w14:textId="2F8B2A2E" w:rsidR="000C5945" w:rsidRPr="000C5945" w:rsidRDefault="005426A8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99,96</w:t>
            </w:r>
          </w:p>
        </w:tc>
        <w:tc>
          <w:tcPr>
            <w:tcW w:w="1129" w:type="dxa"/>
            <w:vAlign w:val="center"/>
          </w:tcPr>
          <w:p w14:paraId="17F37D8A" w14:textId="38049D02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134" w:type="dxa"/>
            <w:vAlign w:val="center"/>
          </w:tcPr>
          <w:p w14:paraId="49CB089F" w14:textId="78509380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  <w:tc>
          <w:tcPr>
            <w:tcW w:w="2132" w:type="dxa"/>
            <w:vAlign w:val="center"/>
          </w:tcPr>
          <w:p w14:paraId="400F299C" w14:textId="583CDC96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112,9</w:t>
            </w:r>
          </w:p>
        </w:tc>
      </w:tr>
      <w:tr w:rsidR="000C5945" w:rsidRPr="0050523C" w14:paraId="0EA52C4C" w14:textId="77777777" w:rsidTr="00F61F31">
        <w:trPr>
          <w:jc w:val="center"/>
        </w:trPr>
        <w:tc>
          <w:tcPr>
            <w:tcW w:w="4962" w:type="dxa"/>
            <w:vAlign w:val="bottom"/>
          </w:tcPr>
          <w:p w14:paraId="0FC36DE7" w14:textId="63D47010" w:rsidR="000C5945" w:rsidRPr="0050523C" w:rsidRDefault="000C5945" w:rsidP="000C5945">
            <w:pPr>
              <w:spacing w:before="120" w:after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23C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</w:tcPr>
          <w:p w14:paraId="575BE632" w14:textId="509B2C3A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29" w:type="dxa"/>
            <w:vAlign w:val="center"/>
          </w:tcPr>
          <w:p w14:paraId="7B9AFD9A" w14:textId="648BA487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116,5</w:t>
            </w:r>
          </w:p>
        </w:tc>
        <w:tc>
          <w:tcPr>
            <w:tcW w:w="1134" w:type="dxa"/>
            <w:vAlign w:val="center"/>
          </w:tcPr>
          <w:p w14:paraId="35FD4C0D" w14:textId="25FED53B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  <w:tc>
          <w:tcPr>
            <w:tcW w:w="2132" w:type="dxa"/>
            <w:vAlign w:val="center"/>
          </w:tcPr>
          <w:p w14:paraId="03FFFD4D" w14:textId="79C61692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</w:tr>
      <w:tr w:rsidR="000C5945" w:rsidRPr="0050523C" w14:paraId="25191316" w14:textId="77777777" w:rsidTr="00F61F31">
        <w:trPr>
          <w:jc w:val="center"/>
        </w:trPr>
        <w:tc>
          <w:tcPr>
            <w:tcW w:w="4962" w:type="dxa"/>
            <w:vAlign w:val="bottom"/>
          </w:tcPr>
          <w:p w14:paraId="7466AD4C" w14:textId="2B684537" w:rsidR="000C5945" w:rsidRPr="0050523C" w:rsidRDefault="000C5945" w:rsidP="000C5945">
            <w:pPr>
              <w:spacing w:before="120" w:after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23C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</w:tcPr>
          <w:p w14:paraId="22133013" w14:textId="729979C6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29" w:type="dxa"/>
            <w:vAlign w:val="center"/>
          </w:tcPr>
          <w:p w14:paraId="55281F4B" w14:textId="5933DB9A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34" w:type="dxa"/>
            <w:vAlign w:val="center"/>
          </w:tcPr>
          <w:p w14:paraId="37E74F18" w14:textId="5B4C1116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110,5</w:t>
            </w:r>
          </w:p>
        </w:tc>
        <w:tc>
          <w:tcPr>
            <w:tcW w:w="2132" w:type="dxa"/>
            <w:vAlign w:val="center"/>
          </w:tcPr>
          <w:p w14:paraId="7F456AA4" w14:textId="46D3A5A8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113,5</w:t>
            </w:r>
          </w:p>
        </w:tc>
      </w:tr>
      <w:tr w:rsidR="000C5945" w:rsidRPr="0050523C" w14:paraId="737AC5C0" w14:textId="77777777" w:rsidTr="00F61F31">
        <w:trPr>
          <w:jc w:val="center"/>
        </w:trPr>
        <w:tc>
          <w:tcPr>
            <w:tcW w:w="4962" w:type="dxa"/>
            <w:vAlign w:val="bottom"/>
          </w:tcPr>
          <w:p w14:paraId="06781C91" w14:textId="1B6B505B" w:rsidR="000C5945" w:rsidRPr="0050523C" w:rsidRDefault="000C5945" w:rsidP="000C5945">
            <w:pPr>
              <w:spacing w:before="120" w:after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677D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</w:tcPr>
          <w:p w14:paraId="48EC99ED" w14:textId="45CA548E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129" w:type="dxa"/>
            <w:vAlign w:val="center"/>
          </w:tcPr>
          <w:p w14:paraId="37D9FC3B" w14:textId="5F745371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104,4</w:t>
            </w:r>
          </w:p>
        </w:tc>
        <w:tc>
          <w:tcPr>
            <w:tcW w:w="1134" w:type="dxa"/>
            <w:vAlign w:val="center"/>
          </w:tcPr>
          <w:p w14:paraId="79069280" w14:textId="6C72B44A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2132" w:type="dxa"/>
            <w:vAlign w:val="center"/>
          </w:tcPr>
          <w:p w14:paraId="40AE22D3" w14:textId="171428AA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0C5945" w:rsidRPr="0050523C" w14:paraId="78D46434" w14:textId="77777777" w:rsidTr="00F61F31">
        <w:trPr>
          <w:jc w:val="center"/>
        </w:trPr>
        <w:tc>
          <w:tcPr>
            <w:tcW w:w="4962" w:type="dxa"/>
            <w:vAlign w:val="bottom"/>
          </w:tcPr>
          <w:p w14:paraId="5CFDB993" w14:textId="386C4AA0" w:rsidR="000C5945" w:rsidRPr="0050523C" w:rsidRDefault="000C5945" w:rsidP="000C5945">
            <w:pPr>
              <w:spacing w:before="120" w:after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677D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</w:tcPr>
          <w:p w14:paraId="0CC518F1" w14:textId="62DF4D30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29" w:type="dxa"/>
            <w:vAlign w:val="center"/>
          </w:tcPr>
          <w:p w14:paraId="005A958B" w14:textId="1C3DB863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34" w:type="dxa"/>
            <w:vAlign w:val="center"/>
          </w:tcPr>
          <w:p w14:paraId="0B629A59" w14:textId="21C88C09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2132" w:type="dxa"/>
            <w:vAlign w:val="center"/>
          </w:tcPr>
          <w:p w14:paraId="433C621D" w14:textId="31D12426" w:rsidR="000C5945" w:rsidRPr="000C5945" w:rsidRDefault="002D18F1" w:rsidP="000C59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</w:tbl>
    <w:p w14:paraId="07150506" w14:textId="7D6A5880" w:rsidR="00D55929" w:rsidRDefault="00D55929" w:rsidP="00D55929">
      <w:pPr>
        <w:ind w:firstLine="284"/>
        <w:jc w:val="both"/>
      </w:pPr>
    </w:p>
    <w:p w14:paraId="666B9167" w14:textId="6AA35924" w:rsidR="009B0137" w:rsidRPr="000C5945" w:rsidRDefault="009B0137" w:rsidP="000C5945">
      <w:pPr>
        <w:ind w:right="-23" w:firstLine="567"/>
        <w:jc w:val="both"/>
        <w:rPr>
          <w:rFonts w:ascii="Arial" w:hAnsi="Arial" w:cs="Arial"/>
          <w:color w:val="282A2E"/>
        </w:rPr>
      </w:pPr>
      <w:r w:rsidRPr="000C5945">
        <w:rPr>
          <w:rFonts w:ascii="Arial" w:hAnsi="Arial" w:cs="Arial"/>
          <w:color w:val="282A2E"/>
        </w:rPr>
        <w:t>В ию</w:t>
      </w:r>
      <w:r w:rsidR="00F61F31">
        <w:rPr>
          <w:rFonts w:ascii="Arial" w:hAnsi="Arial" w:cs="Arial"/>
          <w:color w:val="282A2E"/>
        </w:rPr>
        <w:t>л</w:t>
      </w:r>
      <w:r w:rsidRPr="000C5945">
        <w:rPr>
          <w:rFonts w:ascii="Arial" w:hAnsi="Arial" w:cs="Arial"/>
          <w:color w:val="282A2E"/>
        </w:rPr>
        <w:t xml:space="preserve">е 2024 года в обрабатывающих производствах наибольшее увеличение цен по сравнению с предыдущим месяцем наблюдалось в </w:t>
      </w:r>
      <w:r w:rsidR="00F61F31">
        <w:rPr>
          <w:rFonts w:ascii="Arial" w:hAnsi="Arial" w:cs="Arial"/>
          <w:color w:val="282A2E"/>
        </w:rPr>
        <w:t>производстве прочей неметаллической продукции</w:t>
      </w:r>
      <w:r w:rsidRPr="000C5945">
        <w:rPr>
          <w:rFonts w:ascii="Arial" w:hAnsi="Arial" w:cs="Arial"/>
          <w:color w:val="282A2E"/>
        </w:rPr>
        <w:t xml:space="preserve"> – на </w:t>
      </w:r>
      <w:r w:rsidR="00F61F31">
        <w:rPr>
          <w:rFonts w:ascii="Arial" w:hAnsi="Arial" w:cs="Arial"/>
          <w:color w:val="282A2E"/>
        </w:rPr>
        <w:t>2,5</w:t>
      </w:r>
      <w:r w:rsidRPr="000C5945">
        <w:rPr>
          <w:rFonts w:ascii="Arial" w:hAnsi="Arial" w:cs="Arial"/>
          <w:color w:val="282A2E"/>
        </w:rPr>
        <w:t xml:space="preserve"> процента; снижение – в производстве </w:t>
      </w:r>
      <w:r w:rsidR="00F61F31">
        <w:rPr>
          <w:rFonts w:ascii="Arial" w:hAnsi="Arial" w:cs="Arial"/>
          <w:color w:val="282A2E"/>
        </w:rPr>
        <w:t xml:space="preserve">пищевых </w:t>
      </w:r>
      <w:r w:rsidRPr="000C5945">
        <w:rPr>
          <w:rFonts w:ascii="Arial" w:hAnsi="Arial" w:cs="Arial"/>
          <w:color w:val="282A2E"/>
        </w:rPr>
        <w:t>продуктов – на 2,5 процента.</w:t>
      </w:r>
    </w:p>
    <w:p w14:paraId="47B6034B" w14:textId="792A7D03" w:rsidR="009B0137" w:rsidRPr="000C5945" w:rsidRDefault="009B0137" w:rsidP="000C5945">
      <w:pPr>
        <w:ind w:right="-23" w:firstLine="567"/>
        <w:jc w:val="both"/>
        <w:rPr>
          <w:rFonts w:ascii="Arial" w:hAnsi="Arial" w:cs="Arial"/>
          <w:color w:val="282A2E"/>
        </w:rPr>
      </w:pPr>
      <w:r w:rsidRPr="000C5945">
        <w:rPr>
          <w:rFonts w:ascii="Arial" w:hAnsi="Arial" w:cs="Arial"/>
          <w:color w:val="282A2E"/>
        </w:rPr>
        <w:t xml:space="preserve">На уровне </w:t>
      </w:r>
      <w:r w:rsidR="00F61F31">
        <w:rPr>
          <w:rFonts w:ascii="Arial" w:hAnsi="Arial" w:cs="Arial"/>
          <w:color w:val="282A2E"/>
        </w:rPr>
        <w:t>июня</w:t>
      </w:r>
      <w:r w:rsidRPr="000C5945">
        <w:rPr>
          <w:rFonts w:ascii="Arial" w:hAnsi="Arial" w:cs="Arial"/>
          <w:color w:val="282A2E"/>
        </w:rPr>
        <w:t xml:space="preserve"> цены сохранились по видам деятельности: «Производство </w:t>
      </w:r>
      <w:r w:rsidR="00F61F31">
        <w:rPr>
          <w:rFonts w:ascii="Arial" w:hAnsi="Arial" w:cs="Arial"/>
          <w:color w:val="282A2E"/>
        </w:rPr>
        <w:t>готовых металлических</w:t>
      </w:r>
      <w:r w:rsidRPr="000C5945">
        <w:rPr>
          <w:rFonts w:ascii="Arial" w:hAnsi="Arial" w:cs="Arial"/>
          <w:color w:val="282A2E"/>
        </w:rPr>
        <w:t xml:space="preserve"> изделий</w:t>
      </w:r>
      <w:r w:rsidR="00F61F31">
        <w:rPr>
          <w:rFonts w:ascii="Arial" w:hAnsi="Arial" w:cs="Arial"/>
          <w:color w:val="282A2E"/>
        </w:rPr>
        <w:t>, кроме машин и оборудования</w:t>
      </w:r>
      <w:r w:rsidRPr="000C5945">
        <w:rPr>
          <w:rFonts w:ascii="Arial" w:hAnsi="Arial" w:cs="Arial"/>
          <w:color w:val="282A2E"/>
        </w:rPr>
        <w:t>», «Производство прочих готовых изделий», «Ремонт и монтаж машин и оборудования».</w:t>
      </w:r>
    </w:p>
    <w:p w14:paraId="6A4AA9E6" w14:textId="4D64DA0F" w:rsidR="003B1F17" w:rsidRDefault="003B1F1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3AC7D417" w14:textId="172C6B76" w:rsidR="003B1F17" w:rsidRDefault="003B1F1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355563FA" w14:textId="27E931A2" w:rsidR="003B1F17" w:rsidRDefault="003B1F1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3821D617" w14:textId="051EF9B7" w:rsidR="003B1F17" w:rsidRDefault="003B1F1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105E8E4A" w14:textId="16857830" w:rsidR="003B1F17" w:rsidRDefault="003B1F1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196091F9" w14:textId="28CCAA57" w:rsidR="003B1F17" w:rsidRDefault="003B1F1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7332400B" w14:textId="77777777" w:rsidR="00D11FA7" w:rsidRDefault="00D11FA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4DED77CC" w14:textId="77777777" w:rsidR="00D11FA7" w:rsidRDefault="00D11FA7" w:rsidP="00DE677D">
      <w:pPr>
        <w:ind w:right="-23"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p w14:paraId="4EAF9DE0" w14:textId="42488526" w:rsidR="003B1F17" w:rsidRDefault="003B1F17" w:rsidP="00DE677D">
      <w:pPr>
        <w:ind w:right="-23" w:firstLine="567"/>
        <w:jc w:val="both"/>
        <w:rPr>
          <w:rFonts w:ascii="Arial" w:hAnsi="Arial" w:cs="Arial"/>
          <w:color w:val="282A2E"/>
        </w:rPr>
      </w:pPr>
    </w:p>
    <w:p w14:paraId="03164694" w14:textId="71B2F21E" w:rsidR="003B1F17" w:rsidRDefault="003B1F17" w:rsidP="00101069">
      <w:pPr>
        <w:ind w:right="-23"/>
        <w:jc w:val="both"/>
        <w:rPr>
          <w:rFonts w:ascii="Arial" w:hAnsi="Arial" w:cs="Arial"/>
          <w:color w:val="282A2E"/>
        </w:rPr>
      </w:pPr>
    </w:p>
    <w:p w14:paraId="79BAFC0D" w14:textId="5AE78C95" w:rsidR="00D55929" w:rsidRPr="003B1F17" w:rsidRDefault="00D55929" w:rsidP="0042187C">
      <w:pPr>
        <w:ind w:right="-23"/>
        <w:jc w:val="both"/>
        <w:rPr>
          <w:rFonts w:ascii="Arial" w:hAnsi="Arial" w:cs="Arial"/>
          <w:color w:val="808080"/>
        </w:rPr>
      </w:pPr>
    </w:p>
    <w:p w14:paraId="246564BC" w14:textId="356FB537" w:rsidR="00D55929" w:rsidRPr="003B1F17" w:rsidRDefault="003B1F17" w:rsidP="00DE677D">
      <w:pPr>
        <w:ind w:right="-23" w:firstLine="567"/>
        <w:jc w:val="both"/>
        <w:rPr>
          <w:rFonts w:ascii="Arial" w:hAnsi="Arial" w:cs="Arial"/>
          <w:color w:val="808080"/>
          <w:sz w:val="18"/>
          <w:szCs w:val="18"/>
        </w:rPr>
      </w:pPr>
      <w:r w:rsidRPr="003B1F17">
        <w:rPr>
          <w:rFonts w:ascii="Arial" w:eastAsia="Calibri" w:hAnsi="Arial" w:cs="Arial"/>
          <w:bCs/>
          <w:color w:val="808080"/>
          <w:sz w:val="18"/>
          <w:szCs w:val="18"/>
          <w:vertAlign w:val="superscript"/>
        </w:rPr>
        <w:t>* На товары, предназначенные для реализации на внутреннем рынке.</w:t>
      </w:r>
    </w:p>
    <w:sectPr w:rsidR="00D55929" w:rsidRPr="003B1F17" w:rsidSect="002D799B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B942C" w14:textId="77777777" w:rsidR="00BE5122" w:rsidRDefault="00BE5122" w:rsidP="000A4F53">
      <w:pPr>
        <w:spacing w:after="0" w:line="240" w:lineRule="auto"/>
      </w:pPr>
      <w:r>
        <w:separator/>
      </w:r>
    </w:p>
  </w:endnote>
  <w:endnote w:type="continuationSeparator" w:id="0">
    <w:p w14:paraId="2B95BFC1" w14:textId="77777777" w:rsidR="00BE5122" w:rsidRDefault="00BE512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927E778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11FA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27491" w14:textId="77777777" w:rsidR="00BE5122" w:rsidRDefault="00BE5122" w:rsidP="000A4F53">
      <w:pPr>
        <w:spacing w:after="0" w:line="240" w:lineRule="auto"/>
      </w:pPr>
      <w:r>
        <w:separator/>
      </w:r>
    </w:p>
  </w:footnote>
  <w:footnote w:type="continuationSeparator" w:id="0">
    <w:p w14:paraId="175FC8B4" w14:textId="77777777" w:rsidR="00BE5122" w:rsidRDefault="00BE512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153D"/>
    <w:rsid w:val="000A4F53"/>
    <w:rsid w:val="000C5945"/>
    <w:rsid w:val="00101069"/>
    <w:rsid w:val="001A067B"/>
    <w:rsid w:val="001E4C22"/>
    <w:rsid w:val="001F11DC"/>
    <w:rsid w:val="001F66AB"/>
    <w:rsid w:val="00216178"/>
    <w:rsid w:val="00227166"/>
    <w:rsid w:val="002370CF"/>
    <w:rsid w:val="00240DA0"/>
    <w:rsid w:val="00263E41"/>
    <w:rsid w:val="002D18F1"/>
    <w:rsid w:val="002D799B"/>
    <w:rsid w:val="002E38E3"/>
    <w:rsid w:val="002E4066"/>
    <w:rsid w:val="00313084"/>
    <w:rsid w:val="003B1F17"/>
    <w:rsid w:val="003C3163"/>
    <w:rsid w:val="003D505E"/>
    <w:rsid w:val="00401FF7"/>
    <w:rsid w:val="0042187C"/>
    <w:rsid w:val="00442CD1"/>
    <w:rsid w:val="00477840"/>
    <w:rsid w:val="0050523C"/>
    <w:rsid w:val="005426A8"/>
    <w:rsid w:val="00572A22"/>
    <w:rsid w:val="005F45B8"/>
    <w:rsid w:val="0065389D"/>
    <w:rsid w:val="006D0D8F"/>
    <w:rsid w:val="007238E9"/>
    <w:rsid w:val="007C5BAA"/>
    <w:rsid w:val="007C72CF"/>
    <w:rsid w:val="00826E1A"/>
    <w:rsid w:val="008415A7"/>
    <w:rsid w:val="00870592"/>
    <w:rsid w:val="00921D17"/>
    <w:rsid w:val="0094288E"/>
    <w:rsid w:val="009B0137"/>
    <w:rsid w:val="00A06F52"/>
    <w:rsid w:val="00A106E7"/>
    <w:rsid w:val="00A623A9"/>
    <w:rsid w:val="00B4544A"/>
    <w:rsid w:val="00BC1235"/>
    <w:rsid w:val="00BD3503"/>
    <w:rsid w:val="00BE5122"/>
    <w:rsid w:val="00BF4C14"/>
    <w:rsid w:val="00CA0225"/>
    <w:rsid w:val="00CA1919"/>
    <w:rsid w:val="00D04954"/>
    <w:rsid w:val="00D06E52"/>
    <w:rsid w:val="00D11FA7"/>
    <w:rsid w:val="00D55929"/>
    <w:rsid w:val="00DC3D74"/>
    <w:rsid w:val="00DE677D"/>
    <w:rsid w:val="00E97C28"/>
    <w:rsid w:val="00F35A65"/>
    <w:rsid w:val="00F37CFA"/>
    <w:rsid w:val="00F61F31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E67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DE67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DE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E6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E677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E677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E677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E6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C491-A4A2-44A8-85C0-5B924A3B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Рогозина Ирина Вячеславовна</cp:lastModifiedBy>
  <cp:revision>15</cp:revision>
  <cp:lastPrinted>2023-09-04T11:35:00Z</cp:lastPrinted>
  <dcterms:created xsi:type="dcterms:W3CDTF">2024-01-25T07:15:00Z</dcterms:created>
  <dcterms:modified xsi:type="dcterms:W3CDTF">2024-08-22T12:03:00Z</dcterms:modified>
</cp:coreProperties>
</file>