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FA7FD2">
        <w:rPr>
          <w:rFonts w:ascii="Times New Roman" w:eastAsia="Times New Roman" w:hAnsi="Times New Roman" w:cs="Times New Roman"/>
          <w:b/>
          <w:i/>
          <w:sz w:val="28"/>
          <w:szCs w:val="20"/>
        </w:rPr>
        <w:t>64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1F148C">
        <w:rPr>
          <w:rFonts w:ascii="Courier New" w:eastAsia="Times New Roman" w:hAnsi="Courier New" w:cs="Times New Roman"/>
          <w:sz w:val="20"/>
          <w:szCs w:val="20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от </w:t>
      </w:r>
      <w:r w:rsidR="00263F83">
        <w:rPr>
          <w:rFonts w:ascii="Courier New" w:eastAsia="Times New Roman" w:hAnsi="Courier New" w:cs="Times New Roman"/>
          <w:sz w:val="24"/>
          <w:szCs w:val="20"/>
        </w:rPr>
        <w:t>2</w:t>
      </w:r>
      <w:r w:rsidR="003D6EFC">
        <w:rPr>
          <w:rFonts w:ascii="Courier New" w:eastAsia="Times New Roman" w:hAnsi="Courier New" w:cs="Times New Roman"/>
          <w:sz w:val="24"/>
          <w:szCs w:val="20"/>
        </w:rPr>
        <w:t>8</w:t>
      </w:r>
      <w:r w:rsidR="0096231E">
        <w:rPr>
          <w:rFonts w:ascii="Courier New" w:eastAsia="Times New Roman" w:hAnsi="Courier New" w:cs="Times New Roman"/>
          <w:sz w:val="24"/>
          <w:szCs w:val="20"/>
        </w:rPr>
        <w:t xml:space="preserve"> </w:t>
      </w:r>
      <w:r w:rsidR="003D6EFC">
        <w:rPr>
          <w:rFonts w:ascii="Courier New" w:eastAsia="Times New Roman" w:hAnsi="Courier New" w:cs="Times New Roman"/>
          <w:sz w:val="24"/>
          <w:szCs w:val="20"/>
        </w:rPr>
        <w:t>сентября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</w:t>
      </w:r>
      <w:r w:rsidR="00AF6C7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3D6EFC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C79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январе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D6EFC">
        <w:rPr>
          <w:rFonts w:ascii="Times New Roman" w:eastAsia="Times New Roman" w:hAnsi="Times New Roman" w:cs="Times New Roman"/>
          <w:bCs/>
          <w:sz w:val="28"/>
          <w:szCs w:val="28"/>
        </w:rPr>
        <w:t>августе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года объём отгруженных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выполненных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 и услуг собственными силами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промышленному производству сложился в сумме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241122,5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>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соответствующего периода 2022 года на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6,9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на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35907,2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>млн.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произошло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августу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24,7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</w:rPr>
        <w:t xml:space="preserve">%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июлю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</w:rPr>
        <w:t>12,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</w:p>
    <w:p w:rsid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промышленного производства в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года к предыдущему месяцу составил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97,9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%, к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–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106,5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C2208C" w:rsidRDefault="00C2208C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08C" w:rsidRPr="00C2208C" w:rsidRDefault="00C2208C" w:rsidP="00C2208C">
      <w:pPr>
        <w:tabs>
          <w:tab w:val="left" w:pos="709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08C">
        <w:rPr>
          <w:rFonts w:ascii="Times New Roman" w:eastAsia="Times New Roman" w:hAnsi="Times New Roman" w:cs="Times New Roman"/>
          <w:b/>
          <w:bCs/>
          <w:sz w:val="28"/>
          <w:szCs w:val="28"/>
        </w:rPr>
        <w:t>Индекс промышленного производства</w:t>
      </w:r>
      <w:r w:rsidR="0092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Республик</w:t>
      </w:r>
      <w:r w:rsidR="00076E2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 w:rsidR="0092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Мордовия</w:t>
      </w:r>
    </w:p>
    <w:p w:rsidR="00742732" w:rsidRDefault="00742732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732" w:rsidRDefault="00742732" w:rsidP="00E348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419850" cy="2828925"/>
            <wp:effectExtent l="0" t="0" r="0" b="0"/>
            <wp:docPr id="1" name="Диаграмма 1" descr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732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8"/>
        </w:rPr>
        <w:t>.</w:t>
      </w:r>
    </w:p>
    <w:p w:rsidR="00C2208C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6B5B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январь-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в сравнении с аналогичным периодом прошлого года индекс промышленного производства составил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104,6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четырех секторов промышленного производства, учитываемые при расчете индекса, показали рост объёмов производства в сравнении с январем-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августом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года:</w:t>
      </w:r>
    </w:p>
    <w:p w:rsidR="00CF20EF" w:rsidRPr="00CF20EF" w:rsidRDefault="00CF20EF" w:rsidP="00DA7FCE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отраслях, связанных с водоснабжением, водоотведением, организацией сбора и утилизаци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отходов, ликвидацией загрязнений</w:t>
      </w:r>
      <w:r w:rsidR="00DA7FC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производства увеличился на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14,6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592350" w:rsidRDefault="00CF20EF" w:rsidP="00DA7FCE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брабатывающей отрасли произошёл рост индекса 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</w:rPr>
        <w:t>производства к уровню января-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на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</w:rPr>
        <w:t>5,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3E2208" w:rsidRPr="003E2208" w:rsidRDefault="00DA7FCE" w:rsidP="00DA7F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свою очередь, </w:t>
      </w:r>
      <w:r w:rsidR="00592350" w:rsidRPr="00DA7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деятельности «обеспечение электрической энергией, газом и паром; кондиционирование воздуха» индекс производства </w:t>
      </w:r>
      <w:r w:rsidR="00143AF8" w:rsidRPr="00DA7FCE">
        <w:rPr>
          <w:rFonts w:ascii="Times New Roman" w:eastAsia="Times New Roman" w:hAnsi="Times New Roman" w:cs="Times New Roman"/>
          <w:bCs/>
          <w:sz w:val="28"/>
          <w:szCs w:val="28"/>
        </w:rPr>
        <w:t>уменьшился</w:t>
      </w:r>
      <w:r w:rsidR="00592350" w:rsidRPr="00DA7F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143AF8" w:rsidRPr="00DA7F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%, а</w:t>
      </w:r>
      <w:r w:rsidR="00123CA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3E2208" w:rsidRPr="003E220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добыче полезных ископаемых произошло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снижение</w:t>
      </w:r>
      <w:r w:rsidR="003E2208" w:rsidRPr="003E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индекса производства к уровню января-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3E2208" w:rsidRPr="003E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на </w:t>
      </w:r>
      <w:r w:rsidR="00143AF8">
        <w:rPr>
          <w:rFonts w:ascii="Times New Roman" w:eastAsia="Times New Roman" w:hAnsi="Times New Roman" w:cs="Times New Roman"/>
          <w:bCs/>
          <w:sz w:val="28"/>
          <w:szCs w:val="28"/>
        </w:rPr>
        <w:t>36,6</w:t>
      </w:r>
      <w:r w:rsidR="003E2208" w:rsidRPr="003E2208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1B09B2" w:rsidRDefault="00B123A4" w:rsidP="004517AE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23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D4B"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</w:t>
      </w:r>
      <w:r w:rsidR="003E0C05">
        <w:rPr>
          <w:rFonts w:ascii="Times New Roman" w:hAnsi="Times New Roman" w:cs="Times New Roman"/>
          <w:bCs/>
          <w:sz w:val="28"/>
          <w:szCs w:val="28"/>
        </w:rPr>
        <w:t>-</w:t>
      </w:r>
      <w:r w:rsidR="00143AF8">
        <w:rPr>
          <w:rFonts w:ascii="Times New Roman" w:hAnsi="Times New Roman" w:cs="Times New Roman"/>
          <w:bCs/>
          <w:sz w:val="28"/>
          <w:szCs w:val="28"/>
        </w:rPr>
        <w:t>августе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496EEC">
        <w:rPr>
          <w:rFonts w:ascii="Times New Roman" w:hAnsi="Times New Roman" w:cs="Times New Roman"/>
          <w:bCs/>
          <w:sz w:val="28"/>
          <w:szCs w:val="28"/>
        </w:rPr>
        <w:t xml:space="preserve"> наибольший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47D4B"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</w:t>
      </w:r>
      <w:r w:rsidR="00496EEC">
        <w:rPr>
          <w:rFonts w:ascii="Times New Roman" w:hAnsi="Times New Roman" w:cs="Times New Roman"/>
          <w:bCs/>
          <w:sz w:val="28"/>
          <w:szCs w:val="28"/>
        </w:rPr>
        <w:t>показали следующие виды деятельности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5156A6" w:rsidRDefault="005156A6" w:rsidP="005F4251">
      <w:pPr>
        <w:pStyle w:val="ac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496EE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полиграфическ</w:t>
      </w:r>
      <w:r w:rsidR="00496EEC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копирование носителей информации </w:t>
      </w:r>
      <w:r w:rsidR="0068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0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="003E2208">
        <w:rPr>
          <w:rFonts w:ascii="Times New Roman" w:hAnsi="Times New Roman" w:cs="Times New Roman"/>
          <w:bCs/>
          <w:sz w:val="28"/>
          <w:szCs w:val="28"/>
        </w:rPr>
        <w:t>2,</w:t>
      </w:r>
      <w:r w:rsidR="00143AF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р.);</w:t>
      </w:r>
    </w:p>
    <w:p w:rsidR="00143AF8" w:rsidRPr="00143AF8" w:rsidRDefault="00143AF8" w:rsidP="00143AF8">
      <w:pPr>
        <w:pStyle w:val="ac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43AF8">
        <w:rPr>
          <w:rFonts w:ascii="Times New Roman" w:hAnsi="Times New Roman" w:cs="Times New Roman"/>
          <w:bCs/>
          <w:sz w:val="28"/>
          <w:szCs w:val="28"/>
        </w:rPr>
        <w:t>производство компьютеров, электронных и оптических изделий (на 83,9%);</w:t>
      </w:r>
    </w:p>
    <w:p w:rsidR="003E2208" w:rsidRPr="003E2208" w:rsidRDefault="003E2208" w:rsidP="005F4251">
      <w:pPr>
        <w:pStyle w:val="ac"/>
        <w:numPr>
          <w:ilvl w:val="0"/>
          <w:numId w:val="1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текстильных изделий (на </w:t>
      </w:r>
      <w:r w:rsidR="00143AF8">
        <w:rPr>
          <w:rFonts w:ascii="Times New Roman" w:hAnsi="Times New Roman" w:cs="Times New Roman"/>
          <w:bCs/>
          <w:sz w:val="28"/>
          <w:szCs w:val="28"/>
        </w:rPr>
        <w:t>57,3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23CA7" w:rsidRDefault="008C7945" w:rsidP="005F4251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готовых металлических изделий, кроме </w:t>
      </w:r>
      <w:r w:rsidR="00D51A70">
        <w:rPr>
          <w:rFonts w:ascii="Times New Roman" w:hAnsi="Times New Roman" w:cs="Times New Roman"/>
          <w:bCs/>
          <w:sz w:val="28"/>
          <w:szCs w:val="28"/>
        </w:rPr>
        <w:t xml:space="preserve">машин и оборудования </w:t>
      </w:r>
    </w:p>
    <w:p w:rsidR="008C7945" w:rsidRDefault="00D51A70" w:rsidP="005F4251">
      <w:pPr>
        <w:pStyle w:val="ac"/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3807F5">
        <w:rPr>
          <w:rFonts w:ascii="Times New Roman" w:hAnsi="Times New Roman" w:cs="Times New Roman"/>
          <w:bCs/>
          <w:sz w:val="28"/>
          <w:szCs w:val="28"/>
        </w:rPr>
        <w:t>37,8</w:t>
      </w:r>
      <w:r w:rsidR="00E96532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C1731" w:rsidRDefault="008D2D23" w:rsidP="004517A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17AE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315BE2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315BE2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315BE2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>
        <w:rPr>
          <w:rFonts w:ascii="Times New Roman" w:hAnsi="Times New Roman" w:cs="Times New Roman"/>
          <w:bCs/>
          <w:sz w:val="28"/>
          <w:szCs w:val="28"/>
        </w:rPr>
        <w:t>по видам деятельности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45">
        <w:rPr>
          <w:rFonts w:ascii="Times New Roman" w:hAnsi="Times New Roman" w:cs="Times New Roman"/>
          <w:bCs/>
          <w:sz w:val="28"/>
          <w:szCs w:val="28"/>
        </w:rPr>
        <w:t>обрабатывающих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3C1731">
        <w:rPr>
          <w:rFonts w:ascii="Times New Roman" w:hAnsi="Times New Roman" w:cs="Times New Roman"/>
          <w:bCs/>
          <w:sz w:val="28"/>
          <w:szCs w:val="28"/>
        </w:rPr>
        <w:t>:</w:t>
      </w:r>
      <w:r w:rsidR="009C7E89" w:rsidRPr="009C7E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910" w:rsidRPr="001E2910" w:rsidRDefault="001E2910" w:rsidP="005F4251">
      <w:pPr>
        <w:pStyle w:val="ac"/>
        <w:numPr>
          <w:ilvl w:val="0"/>
          <w:numId w:val="2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лекарственных средств и материалов, применяемых в медицинских целях (на </w:t>
      </w:r>
      <w:r w:rsidR="003807F5">
        <w:rPr>
          <w:rFonts w:ascii="Times New Roman" w:hAnsi="Times New Roman" w:cs="Times New Roman"/>
          <w:bCs/>
          <w:sz w:val="28"/>
          <w:szCs w:val="28"/>
        </w:rPr>
        <w:t>62,0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E2910" w:rsidRDefault="001E2910" w:rsidP="005F4251">
      <w:pPr>
        <w:pStyle w:val="ac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 прочих готовых изделий (</w:t>
      </w:r>
      <w:r w:rsidR="008C79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807F5">
        <w:rPr>
          <w:rFonts w:ascii="Times New Roman" w:hAnsi="Times New Roman" w:cs="Times New Roman"/>
          <w:bCs/>
          <w:sz w:val="28"/>
          <w:szCs w:val="28"/>
        </w:rPr>
        <w:t>28,0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3807F5" w:rsidRDefault="003807F5" w:rsidP="005F4251">
      <w:pPr>
        <w:pStyle w:val="ac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ремонт и монтаж машин и оборудования (на 23,2%);</w:t>
      </w:r>
    </w:p>
    <w:p w:rsidR="008C7945" w:rsidRDefault="008C7945" w:rsidP="005F4251">
      <w:pPr>
        <w:pStyle w:val="ac"/>
        <w:numPr>
          <w:ilvl w:val="0"/>
          <w:numId w:val="2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одежды (на </w:t>
      </w:r>
      <w:r w:rsidR="003807F5">
        <w:rPr>
          <w:rFonts w:ascii="Times New Roman" w:hAnsi="Times New Roman" w:cs="Times New Roman"/>
          <w:bCs/>
          <w:sz w:val="28"/>
          <w:szCs w:val="28"/>
        </w:rPr>
        <w:t>16,5%).</w:t>
      </w:r>
    </w:p>
    <w:p w:rsidR="00A03AF4" w:rsidRPr="00A03AF4" w:rsidRDefault="004517AE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E1D0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5128BD">
        <w:rPr>
          <w:rFonts w:ascii="Times New Roman" w:hAnsi="Times New Roman" w:cs="Times New Roman"/>
          <w:bCs/>
          <w:sz w:val="28"/>
          <w:szCs w:val="28"/>
        </w:rPr>
        <w:t>ь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ся с более подробной информацией </w:t>
      </w:r>
      <w:r w:rsidR="000D0936">
        <w:rPr>
          <w:rFonts w:ascii="Times New Roman" w:hAnsi="Times New Roman" w:cs="Times New Roman"/>
          <w:bCs/>
          <w:sz w:val="28"/>
          <w:szCs w:val="28"/>
        </w:rPr>
        <w:t xml:space="preserve">о промышленном производстве в регионе </w:t>
      </w:r>
      <w:r w:rsidR="009E1D04">
        <w:rPr>
          <w:rFonts w:ascii="Times New Roman" w:hAnsi="Times New Roman" w:cs="Times New Roman"/>
          <w:bCs/>
          <w:sz w:val="28"/>
          <w:szCs w:val="28"/>
        </w:rPr>
        <w:t>можно в ежемесячном докладе «С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>оциально-экономическо</w:t>
      </w:r>
      <w:r w:rsidR="000D0936">
        <w:rPr>
          <w:rFonts w:ascii="Times New Roman" w:hAnsi="Times New Roman" w:cs="Times New Roman"/>
          <w:bCs/>
          <w:sz w:val="28"/>
          <w:szCs w:val="28"/>
        </w:rPr>
        <w:t>е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Мордовия» в разделе </w:t>
      </w:r>
      <w:r w:rsidR="000D0936">
        <w:rPr>
          <w:rFonts w:ascii="Times New Roman" w:hAnsi="Times New Roman" w:cs="Times New Roman"/>
          <w:bCs/>
          <w:sz w:val="28"/>
          <w:szCs w:val="28"/>
        </w:rPr>
        <w:t>Публикации/Каталог публикаций.</w:t>
      </w: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CE1" w:rsidRDefault="00831CE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1A6" w:rsidRDefault="00AC11A6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7F5" w:rsidRDefault="003807F5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7F5" w:rsidRDefault="003807F5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7F5" w:rsidRDefault="003807F5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7F5" w:rsidRDefault="003807F5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0A2A" w:rsidRPr="00BE1ABC" w:rsidRDefault="00B60A2A" w:rsidP="00B60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</w:rPr>
        <w:t xml:space="preserve"> Мария Дмитриевна</w:t>
      </w:r>
    </w:p>
    <w:p w:rsidR="00BE1ABC" w:rsidRDefault="00B60A2A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Тел.: 8 (8342) </w:t>
      </w:r>
      <w:r w:rsidRPr="00BE1ABC">
        <w:rPr>
          <w:rFonts w:ascii="Times New Roman" w:eastAsia="Times New Roman" w:hAnsi="Times New Roman" w:cs="Times New Roman"/>
          <w:sz w:val="16"/>
          <w:szCs w:val="16"/>
        </w:rPr>
        <w:t>23-47-37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Отдел статистики предприятий,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ведения Статистического регистра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 xml:space="preserve">и общероссийских классификаторов, </w:t>
      </w:r>
    </w:p>
    <w:p w:rsidR="00BE1ABC" w:rsidRPr="00BE1ABC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региональных счетов и балансов</w:t>
      </w:r>
    </w:p>
    <w:sectPr w:rsidR="00BE1ABC" w:rsidRPr="00BE1ABC" w:rsidSect="0059616E">
      <w:footerReference w:type="default" r:id="rId10"/>
      <w:footerReference w:type="first" r:id="rId11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D7" w:rsidRDefault="008E33D7">
      <w:pPr>
        <w:spacing w:after="0" w:line="240" w:lineRule="auto"/>
      </w:pPr>
      <w:r>
        <w:separator/>
      </w:r>
    </w:p>
  </w:endnote>
  <w:endnote w:type="continuationSeparator" w:id="0">
    <w:p w:rsidR="008E33D7" w:rsidRDefault="008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E29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8E33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8E33D7">
    <w:pPr>
      <w:pStyle w:val="a3"/>
      <w:framePr w:wrap="around" w:vAnchor="text" w:hAnchor="margin" w:xAlign="right" w:y="1"/>
      <w:rPr>
        <w:rStyle w:val="a5"/>
      </w:rPr>
    </w:pPr>
  </w:p>
  <w:p w:rsidR="00260425" w:rsidRDefault="008E33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D7" w:rsidRDefault="008E33D7">
      <w:pPr>
        <w:spacing w:after="0" w:line="240" w:lineRule="auto"/>
      </w:pPr>
      <w:r>
        <w:separator/>
      </w:r>
    </w:p>
  </w:footnote>
  <w:footnote w:type="continuationSeparator" w:id="0">
    <w:p w:rsidR="008E33D7" w:rsidRDefault="008E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79"/>
    <w:multiLevelType w:val="hybridMultilevel"/>
    <w:tmpl w:val="EFFE80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0BA"/>
    <w:multiLevelType w:val="hybridMultilevel"/>
    <w:tmpl w:val="F5D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652"/>
    <w:multiLevelType w:val="hybridMultilevel"/>
    <w:tmpl w:val="47944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584959"/>
    <w:multiLevelType w:val="hybridMultilevel"/>
    <w:tmpl w:val="305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B"/>
    <w:rsid w:val="00004631"/>
    <w:rsid w:val="00022F5A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76E29"/>
    <w:rsid w:val="00087A93"/>
    <w:rsid w:val="00092B39"/>
    <w:rsid w:val="000A1B8E"/>
    <w:rsid w:val="000B61A3"/>
    <w:rsid w:val="000B6C04"/>
    <w:rsid w:val="000C2534"/>
    <w:rsid w:val="000C4DC0"/>
    <w:rsid w:val="000C5785"/>
    <w:rsid w:val="000C6A56"/>
    <w:rsid w:val="000D0936"/>
    <w:rsid w:val="000D25FA"/>
    <w:rsid w:val="000D42F9"/>
    <w:rsid w:val="000D6EDD"/>
    <w:rsid w:val="000E2D5C"/>
    <w:rsid w:val="000E4651"/>
    <w:rsid w:val="000F1F8F"/>
    <w:rsid w:val="000F3BD2"/>
    <w:rsid w:val="000F3E78"/>
    <w:rsid w:val="000F6F05"/>
    <w:rsid w:val="001042E3"/>
    <w:rsid w:val="00104503"/>
    <w:rsid w:val="00112DEE"/>
    <w:rsid w:val="00113FAA"/>
    <w:rsid w:val="00114A89"/>
    <w:rsid w:val="00122A81"/>
    <w:rsid w:val="00123CA7"/>
    <w:rsid w:val="001400DA"/>
    <w:rsid w:val="0014030A"/>
    <w:rsid w:val="0014181E"/>
    <w:rsid w:val="0014298E"/>
    <w:rsid w:val="00143AF8"/>
    <w:rsid w:val="00144C45"/>
    <w:rsid w:val="001530FE"/>
    <w:rsid w:val="0015781A"/>
    <w:rsid w:val="00161C14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609"/>
    <w:rsid w:val="001B09B2"/>
    <w:rsid w:val="001B1186"/>
    <w:rsid w:val="001B50D3"/>
    <w:rsid w:val="001B5E88"/>
    <w:rsid w:val="001C1487"/>
    <w:rsid w:val="001C4333"/>
    <w:rsid w:val="001C682C"/>
    <w:rsid w:val="001C7848"/>
    <w:rsid w:val="001D116B"/>
    <w:rsid w:val="001D1E73"/>
    <w:rsid w:val="001D3DA8"/>
    <w:rsid w:val="001D4A57"/>
    <w:rsid w:val="001E2910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3F83"/>
    <w:rsid w:val="0026633C"/>
    <w:rsid w:val="00276D25"/>
    <w:rsid w:val="00282CDC"/>
    <w:rsid w:val="0029182B"/>
    <w:rsid w:val="002A092A"/>
    <w:rsid w:val="002A1466"/>
    <w:rsid w:val="002A4E74"/>
    <w:rsid w:val="002A7E72"/>
    <w:rsid w:val="002B0E62"/>
    <w:rsid w:val="002B238A"/>
    <w:rsid w:val="002B2928"/>
    <w:rsid w:val="002C072F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5809"/>
    <w:rsid w:val="00357D4B"/>
    <w:rsid w:val="00360E34"/>
    <w:rsid w:val="00362D76"/>
    <w:rsid w:val="00366D3F"/>
    <w:rsid w:val="00371084"/>
    <w:rsid w:val="003763DF"/>
    <w:rsid w:val="003779F8"/>
    <w:rsid w:val="003807F5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C0363"/>
    <w:rsid w:val="003C0A27"/>
    <w:rsid w:val="003C14F4"/>
    <w:rsid w:val="003C1731"/>
    <w:rsid w:val="003D0CE8"/>
    <w:rsid w:val="003D5510"/>
    <w:rsid w:val="003D6EFC"/>
    <w:rsid w:val="003D7B2C"/>
    <w:rsid w:val="003E0C05"/>
    <w:rsid w:val="003E2208"/>
    <w:rsid w:val="003E260B"/>
    <w:rsid w:val="003E55F5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17AE"/>
    <w:rsid w:val="00452934"/>
    <w:rsid w:val="0045548D"/>
    <w:rsid w:val="00461A53"/>
    <w:rsid w:val="00465C5A"/>
    <w:rsid w:val="004754FF"/>
    <w:rsid w:val="004821CE"/>
    <w:rsid w:val="00490210"/>
    <w:rsid w:val="00493DD1"/>
    <w:rsid w:val="00496EEC"/>
    <w:rsid w:val="004A2FED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4C6F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28BD"/>
    <w:rsid w:val="005156A6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35F2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235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40D1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3931"/>
    <w:rsid w:val="005F4251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839F7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4440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31E25"/>
    <w:rsid w:val="00733E2F"/>
    <w:rsid w:val="0074186B"/>
    <w:rsid w:val="00742732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1B90"/>
    <w:rsid w:val="007D3AE8"/>
    <w:rsid w:val="007D64EF"/>
    <w:rsid w:val="007E3CD1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CE1"/>
    <w:rsid w:val="00831D46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A798E"/>
    <w:rsid w:val="008B3047"/>
    <w:rsid w:val="008B4554"/>
    <w:rsid w:val="008B58E1"/>
    <w:rsid w:val="008C0B43"/>
    <w:rsid w:val="008C1A78"/>
    <w:rsid w:val="008C3A03"/>
    <w:rsid w:val="008C77D3"/>
    <w:rsid w:val="008C7945"/>
    <w:rsid w:val="008D2D23"/>
    <w:rsid w:val="008D36E5"/>
    <w:rsid w:val="008D7ACD"/>
    <w:rsid w:val="008E33D7"/>
    <w:rsid w:val="008E3FCB"/>
    <w:rsid w:val="008E484B"/>
    <w:rsid w:val="008E6B5B"/>
    <w:rsid w:val="0090396B"/>
    <w:rsid w:val="00904868"/>
    <w:rsid w:val="00913082"/>
    <w:rsid w:val="0091401E"/>
    <w:rsid w:val="0091571F"/>
    <w:rsid w:val="009222A1"/>
    <w:rsid w:val="00926B07"/>
    <w:rsid w:val="00927C5A"/>
    <w:rsid w:val="00927DEE"/>
    <w:rsid w:val="00933E11"/>
    <w:rsid w:val="00937692"/>
    <w:rsid w:val="00940225"/>
    <w:rsid w:val="0094119A"/>
    <w:rsid w:val="00943100"/>
    <w:rsid w:val="009436E6"/>
    <w:rsid w:val="00945A10"/>
    <w:rsid w:val="00947D4B"/>
    <w:rsid w:val="0095397A"/>
    <w:rsid w:val="00953DAF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21D"/>
    <w:rsid w:val="009C4614"/>
    <w:rsid w:val="009C7952"/>
    <w:rsid w:val="009C7E89"/>
    <w:rsid w:val="009C7F83"/>
    <w:rsid w:val="009D5057"/>
    <w:rsid w:val="009D57DC"/>
    <w:rsid w:val="009D5A2F"/>
    <w:rsid w:val="009E1D04"/>
    <w:rsid w:val="009F14D4"/>
    <w:rsid w:val="009F3696"/>
    <w:rsid w:val="009F665C"/>
    <w:rsid w:val="00A03AF4"/>
    <w:rsid w:val="00A03D75"/>
    <w:rsid w:val="00A054AB"/>
    <w:rsid w:val="00A10C30"/>
    <w:rsid w:val="00A1590A"/>
    <w:rsid w:val="00A16698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54F3E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D4F"/>
    <w:rsid w:val="00AA1E91"/>
    <w:rsid w:val="00AA25D6"/>
    <w:rsid w:val="00AA5CF5"/>
    <w:rsid w:val="00AB089C"/>
    <w:rsid w:val="00AB2D60"/>
    <w:rsid w:val="00AC0E21"/>
    <w:rsid w:val="00AC11A6"/>
    <w:rsid w:val="00AC5CD5"/>
    <w:rsid w:val="00AC5FF8"/>
    <w:rsid w:val="00AC69CE"/>
    <w:rsid w:val="00AD0A2D"/>
    <w:rsid w:val="00AE61FF"/>
    <w:rsid w:val="00AF69D0"/>
    <w:rsid w:val="00AF6C79"/>
    <w:rsid w:val="00B02A4A"/>
    <w:rsid w:val="00B04759"/>
    <w:rsid w:val="00B123A4"/>
    <w:rsid w:val="00B14A01"/>
    <w:rsid w:val="00B14E5A"/>
    <w:rsid w:val="00B27EF6"/>
    <w:rsid w:val="00B30692"/>
    <w:rsid w:val="00B32EEA"/>
    <w:rsid w:val="00B338B1"/>
    <w:rsid w:val="00B342D6"/>
    <w:rsid w:val="00B40E7A"/>
    <w:rsid w:val="00B41945"/>
    <w:rsid w:val="00B42CC3"/>
    <w:rsid w:val="00B4530B"/>
    <w:rsid w:val="00B47366"/>
    <w:rsid w:val="00B50AF0"/>
    <w:rsid w:val="00B5279C"/>
    <w:rsid w:val="00B60A2A"/>
    <w:rsid w:val="00B61DD3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3ECC"/>
    <w:rsid w:val="00C2208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340"/>
    <w:rsid w:val="00C768A9"/>
    <w:rsid w:val="00C7745E"/>
    <w:rsid w:val="00C7799F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20E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21D3"/>
    <w:rsid w:val="00D231FB"/>
    <w:rsid w:val="00D23666"/>
    <w:rsid w:val="00D27B7B"/>
    <w:rsid w:val="00D30AD2"/>
    <w:rsid w:val="00D33946"/>
    <w:rsid w:val="00D33D9A"/>
    <w:rsid w:val="00D34128"/>
    <w:rsid w:val="00D42F5F"/>
    <w:rsid w:val="00D51A70"/>
    <w:rsid w:val="00D634CB"/>
    <w:rsid w:val="00D66AB4"/>
    <w:rsid w:val="00D742AF"/>
    <w:rsid w:val="00D830F2"/>
    <w:rsid w:val="00D843B2"/>
    <w:rsid w:val="00D87461"/>
    <w:rsid w:val="00D914E7"/>
    <w:rsid w:val="00DA04A6"/>
    <w:rsid w:val="00DA2C8E"/>
    <w:rsid w:val="00DA7FCE"/>
    <w:rsid w:val="00DB06CC"/>
    <w:rsid w:val="00DB378D"/>
    <w:rsid w:val="00DB37C8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DF5D67"/>
    <w:rsid w:val="00E01A2F"/>
    <w:rsid w:val="00E10B5D"/>
    <w:rsid w:val="00E224D7"/>
    <w:rsid w:val="00E237A6"/>
    <w:rsid w:val="00E26B0D"/>
    <w:rsid w:val="00E31F8C"/>
    <w:rsid w:val="00E348CE"/>
    <w:rsid w:val="00E46A58"/>
    <w:rsid w:val="00E50C5C"/>
    <w:rsid w:val="00E51B6D"/>
    <w:rsid w:val="00E51C46"/>
    <w:rsid w:val="00E52641"/>
    <w:rsid w:val="00E53CC6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96532"/>
    <w:rsid w:val="00EA5463"/>
    <w:rsid w:val="00EA795B"/>
    <w:rsid w:val="00EB72F2"/>
    <w:rsid w:val="00EC0DAC"/>
    <w:rsid w:val="00EC37F5"/>
    <w:rsid w:val="00EC714B"/>
    <w:rsid w:val="00EC7950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A7B37"/>
    <w:rsid w:val="00FA7FD2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3648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05500128507673E-2"/>
          <c:y val="4.9382716049382713E-2"/>
          <c:w val="0.91887738810096808"/>
          <c:h val="0.618997322304408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отчетный месяц в % к соответствующему месяцу прошлого года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Лист1!$B$2:$B$21</c:f>
              <c:numCache>
                <c:formatCode>0.0</c:formatCode>
                <c:ptCount val="20"/>
                <c:pt idx="0">
                  <c:v>102.2</c:v>
                </c:pt>
                <c:pt idx="1">
                  <c:v>108.7</c:v>
                </c:pt>
                <c:pt idx="2">
                  <c:v>112.2</c:v>
                </c:pt>
                <c:pt idx="3">
                  <c:v>101.9</c:v>
                </c:pt>
                <c:pt idx="4">
                  <c:v>102.8</c:v>
                </c:pt>
                <c:pt idx="5">
                  <c:v>101.4</c:v>
                </c:pt>
                <c:pt idx="6">
                  <c:v>99.7</c:v>
                </c:pt>
                <c:pt idx="7">
                  <c:v>100.5</c:v>
                </c:pt>
                <c:pt idx="8">
                  <c:v>102.2</c:v>
                </c:pt>
                <c:pt idx="9">
                  <c:v>98.1</c:v>
                </c:pt>
                <c:pt idx="10">
                  <c:v>91.1</c:v>
                </c:pt>
                <c:pt idx="11">
                  <c:v>82.4</c:v>
                </c:pt>
                <c:pt idx="12">
                  <c:v>98.7</c:v>
                </c:pt>
                <c:pt idx="13">
                  <c:v>95.6</c:v>
                </c:pt>
                <c:pt idx="14" formatCode="General">
                  <c:v>92.2</c:v>
                </c:pt>
                <c:pt idx="15" formatCode="General">
                  <c:v>105.2</c:v>
                </c:pt>
                <c:pt idx="16" formatCode="General">
                  <c:v>111.3</c:v>
                </c:pt>
                <c:pt idx="17" formatCode="General">
                  <c:v>120</c:v>
                </c:pt>
                <c:pt idx="18" formatCode="General">
                  <c:v>109.2</c:v>
                </c:pt>
                <c:pt idx="19" formatCode="General">
                  <c:v>106.5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период с начала отчетного года в % к соответствующему периоду с начала прошлого год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Лист1!$C$2:$C$21</c:f>
              <c:numCache>
                <c:formatCode>0.0</c:formatCode>
                <c:ptCount val="20"/>
                <c:pt idx="0">
                  <c:v>102.2</c:v>
                </c:pt>
                <c:pt idx="1">
                  <c:v>105.5</c:v>
                </c:pt>
                <c:pt idx="2">
                  <c:v>107.9</c:v>
                </c:pt>
                <c:pt idx="3">
                  <c:v>106.4</c:v>
                </c:pt>
                <c:pt idx="4">
                  <c:v>105.7</c:v>
                </c:pt>
                <c:pt idx="5">
                  <c:v>105</c:v>
                </c:pt>
                <c:pt idx="6">
                  <c:v>104.1</c:v>
                </c:pt>
                <c:pt idx="7">
                  <c:v>103.6</c:v>
                </c:pt>
                <c:pt idx="8">
                  <c:v>103.4</c:v>
                </c:pt>
                <c:pt idx="9">
                  <c:v>102.8</c:v>
                </c:pt>
                <c:pt idx="10">
                  <c:v>101.5</c:v>
                </c:pt>
                <c:pt idx="11">
                  <c:v>99.4</c:v>
                </c:pt>
                <c:pt idx="12">
                  <c:v>98.7</c:v>
                </c:pt>
                <c:pt idx="13">
                  <c:v>97.1</c:v>
                </c:pt>
                <c:pt idx="14" formatCode="General">
                  <c:v>95.2</c:v>
                </c:pt>
                <c:pt idx="15" formatCode="General">
                  <c:v>97.7</c:v>
                </c:pt>
                <c:pt idx="16" formatCode="General">
                  <c:v>100.3</c:v>
                </c:pt>
                <c:pt idx="17" formatCode="General">
                  <c:v>103.5</c:v>
                </c:pt>
                <c:pt idx="18" formatCode="General">
                  <c:v>104.4</c:v>
                </c:pt>
                <c:pt idx="19" formatCode="General">
                  <c:v>104.6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186688"/>
        <c:axId val="74771840"/>
      </c:lineChart>
      <c:catAx>
        <c:axId val="123186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ru-RU"/>
          </a:p>
        </c:txPr>
        <c:crossAx val="74771840"/>
        <c:crosses val="autoZero"/>
        <c:auto val="1"/>
        <c:lblAlgn val="ctr"/>
        <c:lblOffset val="100"/>
        <c:noMultiLvlLbl val="0"/>
      </c:catAx>
      <c:valAx>
        <c:axId val="74771840"/>
        <c:scaling>
          <c:orientation val="minMax"/>
          <c:max val="130"/>
          <c:min val="75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23186688"/>
        <c:crosses val="autoZero"/>
        <c:crossBetween val="between"/>
      </c:valAx>
      <c:spPr>
        <a:noFill/>
        <a:ln>
          <a:solidFill>
            <a:schemeClr val="accent1"/>
          </a:solidFill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68F5-A003-4D4B-97A0-0B40153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Шарашкина Татьяна Петровна</dc:creator>
  <cp:lastModifiedBy>Тарасова Алина Евгеньевна</cp:lastModifiedBy>
  <cp:revision>4</cp:revision>
  <cp:lastPrinted>2023-09-28T10:52:00Z</cp:lastPrinted>
  <dcterms:created xsi:type="dcterms:W3CDTF">2023-09-27T08:55:00Z</dcterms:created>
  <dcterms:modified xsi:type="dcterms:W3CDTF">2024-01-24T11:20:00Z</dcterms:modified>
</cp:coreProperties>
</file>