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2B556E">
        <w:rPr>
          <w:sz w:val="24"/>
          <w:lang w:val="ru-RU"/>
        </w:rPr>
        <w:t>апрель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2B556E">
        <w:rPr>
          <w:b/>
          <w:sz w:val="24"/>
        </w:rPr>
        <w:t>4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9A23A1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3D520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21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24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CE7373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</w:t>
            </w:r>
            <w:r w:rsidR="00EF48CF">
              <w:rPr>
                <w:b/>
                <w:caps/>
                <w:sz w:val="22"/>
                <w:lang w:val="en-US"/>
              </w:rPr>
              <w:t>V</w:t>
            </w:r>
            <w:r w:rsidR="00EF48CF" w:rsidRPr="00EF48CF">
              <w:rPr>
                <w:b/>
                <w:caps/>
                <w:sz w:val="22"/>
              </w:rPr>
              <w:t xml:space="preserve">. </w:t>
            </w:r>
            <w:r w:rsidR="004024A9"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26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26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29</w:t>
            </w:r>
          </w:p>
        </w:tc>
      </w:tr>
      <w:tr w:rsidR="00CF791A" w:rsidRPr="00D42F95" w:rsidTr="007C5C5C">
        <w:trPr>
          <w:jc w:val="center"/>
        </w:trPr>
        <w:tc>
          <w:tcPr>
            <w:tcW w:w="8080" w:type="dxa"/>
            <w:vAlign w:val="bottom"/>
          </w:tcPr>
          <w:p w:rsidR="00CF791A" w:rsidRPr="00CF791A" w:rsidRDefault="00CF791A" w:rsidP="00A5218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>
              <w:rPr>
                <w:b/>
                <w:caps/>
                <w:sz w:val="22"/>
              </w:rPr>
              <w:t>. ИНВЕСТИЦИИ</w:t>
            </w:r>
          </w:p>
        </w:tc>
        <w:tc>
          <w:tcPr>
            <w:tcW w:w="709" w:type="dxa"/>
            <w:vAlign w:val="bottom"/>
          </w:tcPr>
          <w:p w:rsidR="00CF791A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33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1D179C" w:rsidRDefault="001D179C" w:rsidP="00A5218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</w:t>
            </w:r>
            <w:r w:rsidR="00006B31">
              <w:rPr>
                <w:b/>
                <w:caps/>
                <w:sz w:val="22"/>
              </w:rPr>
              <w:t>АН</w:t>
            </w:r>
            <w:r>
              <w:rPr>
                <w:b/>
                <w:caps/>
                <w:sz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36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1D179C" w:rsidP="00A5218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604EE3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44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44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F715FD" w:rsidRDefault="00A5218A" w:rsidP="001811F1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 w:rsidR="001D179C" w:rsidRPr="008A7EDF">
              <w:rPr>
                <w:b/>
                <w:caps/>
                <w:sz w:val="22"/>
              </w:rPr>
              <w:t>. ЗАНЯТОСТЬ</w:t>
            </w:r>
            <w:r w:rsidR="001D179C"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48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CF791A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IX</w:t>
            </w:r>
            <w:r w:rsidR="001D179C">
              <w:rPr>
                <w:sz w:val="22"/>
                <w:lang w:val="ru-RU" w:eastAsia="ru-RU"/>
              </w:rPr>
              <w:t xml:space="preserve">. </w:t>
            </w:r>
            <w:r w:rsidR="001D179C" w:rsidRPr="00346C66">
              <w:rPr>
                <w:sz w:val="22"/>
                <w:lang w:val="ru-RU" w:eastAsia="ru-RU"/>
              </w:rPr>
              <w:t>социальн</w:t>
            </w:r>
            <w:r w:rsidR="001D179C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50</w:t>
            </w: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4024A9" w:rsidRDefault="001D179C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50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60092" w:rsidRDefault="001D179C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52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53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CE50FF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095128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0D173A" w:rsidRPr="00860092" w:rsidRDefault="000D173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Pr="00860092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6F1548" w:rsidRDefault="001D179C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E0557" w:rsidRDefault="001D179C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61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61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61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61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61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E32382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62</w:t>
            </w:r>
          </w:p>
        </w:tc>
      </w:tr>
      <w:tr w:rsidR="00853D58" w:rsidTr="00F65BA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853D58" w:rsidRPr="0086051F" w:rsidRDefault="00853D58" w:rsidP="00F65BAC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853D58" w:rsidRPr="00853D58" w:rsidRDefault="00853D58" w:rsidP="00853D58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E32382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63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Среднемесячная начисленная заработная плата (без выплат социального х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рактера) по видам экономической деятельности (без субъектов малого пре</w:t>
            </w: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принимательства)</w:t>
            </w:r>
          </w:p>
        </w:tc>
        <w:tc>
          <w:tcPr>
            <w:tcW w:w="709" w:type="dxa"/>
            <w:vAlign w:val="bottom"/>
          </w:tcPr>
          <w:p w:rsidR="001D179C" w:rsidRPr="00CF791A" w:rsidRDefault="00CF791A" w:rsidP="00B4788F">
            <w:pPr>
              <w:widowControl w:val="0"/>
              <w:spacing w:before="6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66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p w:rsidR="00047A31" w:rsidRPr="004C7412" w:rsidRDefault="00047A31" w:rsidP="00210555">
      <w:pPr>
        <w:rPr>
          <w:vanish/>
          <w:sz w:val="10"/>
          <w:szCs w:val="10"/>
        </w:rPr>
      </w:pPr>
    </w:p>
    <w:p w:rsidR="00047741" w:rsidRPr="004C7412" w:rsidRDefault="00047741" w:rsidP="00E2283F">
      <w:pPr>
        <w:rPr>
          <w:vanish/>
          <w:sz w:val="10"/>
          <w:szCs w:val="10"/>
        </w:rPr>
      </w:pPr>
    </w:p>
    <w:p w:rsidR="002B556E" w:rsidRPr="004C7412" w:rsidRDefault="002B556E" w:rsidP="0083282A">
      <w:pPr>
        <w:rPr>
          <w:vanish/>
          <w:sz w:val="10"/>
          <w:szCs w:val="10"/>
        </w:rPr>
      </w:pPr>
    </w:p>
    <w:p w:rsidR="002B556E" w:rsidRDefault="002B556E" w:rsidP="0083282A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2B556E" w:rsidRPr="00BC7FCE" w:rsidTr="0083282A">
        <w:trPr>
          <w:trHeight w:val="70"/>
        </w:trPr>
        <w:tc>
          <w:tcPr>
            <w:tcW w:w="5171" w:type="dxa"/>
            <w:vMerge w:val="restart"/>
          </w:tcPr>
          <w:p w:rsidR="002B556E" w:rsidRPr="00BC7FCE" w:rsidRDefault="002B556E" w:rsidP="0083282A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2B556E" w:rsidRPr="00BC7FCE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2B556E" w:rsidRPr="00BC7FCE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2B556E" w:rsidRPr="00BC7FCE" w:rsidTr="0083282A">
        <w:trPr>
          <w:trHeight w:val="757"/>
        </w:trPr>
        <w:tc>
          <w:tcPr>
            <w:tcW w:w="5171" w:type="dxa"/>
            <w:vMerge/>
            <w:vAlign w:val="center"/>
          </w:tcPr>
          <w:p w:rsidR="002B556E" w:rsidRPr="00BC7FCE" w:rsidRDefault="002B556E" w:rsidP="0083282A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2B556E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DF1865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556E" w:rsidRPr="00C33E3A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2B556E" w:rsidRPr="00C33E3A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</w:tc>
        <w:tc>
          <w:tcPr>
            <w:tcW w:w="1028" w:type="dxa"/>
            <w:vAlign w:val="center"/>
          </w:tcPr>
          <w:p w:rsidR="002B556E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DF1865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2B556E" w:rsidRPr="00C33E3A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2B556E" w:rsidRPr="00C33E3A" w:rsidRDefault="002B556E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BC7FCE" w:rsidRDefault="002B556E" w:rsidP="0083282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2B556E" w:rsidRPr="001F2088" w:rsidRDefault="002B556E" w:rsidP="0083282A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2B556E" w:rsidRPr="00C33E3A" w:rsidRDefault="002B556E" w:rsidP="0083282A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2B556E" w:rsidRPr="00B87337" w:rsidRDefault="002B556E" w:rsidP="0083282A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1100" w:type="dxa"/>
            <w:vAlign w:val="bottom"/>
          </w:tcPr>
          <w:p w:rsidR="002B556E" w:rsidRPr="00B87337" w:rsidRDefault="002B556E" w:rsidP="0083282A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107,5</w:t>
            </w:r>
          </w:p>
        </w:tc>
      </w:tr>
      <w:tr w:rsidR="002B556E" w:rsidRPr="00A8179C" w:rsidTr="0083282A">
        <w:trPr>
          <w:trHeight w:val="64"/>
        </w:trPr>
        <w:tc>
          <w:tcPr>
            <w:tcW w:w="5171" w:type="dxa"/>
            <w:vAlign w:val="bottom"/>
          </w:tcPr>
          <w:p w:rsidR="002B556E" w:rsidRPr="00BC7FCE" w:rsidRDefault="002B556E" w:rsidP="0083282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42867,2   </w:t>
            </w:r>
          </w:p>
        </w:tc>
        <w:tc>
          <w:tcPr>
            <w:tcW w:w="1134" w:type="dxa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164708,0   </w:t>
            </w:r>
          </w:p>
        </w:tc>
        <w:tc>
          <w:tcPr>
            <w:tcW w:w="1028" w:type="dxa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125,0   </w:t>
            </w:r>
          </w:p>
        </w:tc>
        <w:tc>
          <w:tcPr>
            <w:tcW w:w="1100" w:type="dxa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130,8   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BC7FCE" w:rsidRDefault="002B556E" w:rsidP="0083282A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2B556E" w:rsidRPr="001F2088" w:rsidRDefault="002B556E" w:rsidP="0083282A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right="116"/>
              <w:jc w:val="right"/>
              <w:rPr>
                <w:sz w:val="16"/>
                <w:szCs w:val="16"/>
              </w:rPr>
            </w:pPr>
          </w:p>
        </w:tc>
      </w:tr>
      <w:tr w:rsidR="002B556E" w:rsidRPr="00BC7FCE" w:rsidTr="0083282A">
        <w:trPr>
          <w:trHeight w:val="202"/>
        </w:trPr>
        <w:tc>
          <w:tcPr>
            <w:tcW w:w="5171" w:type="dxa"/>
            <w:vAlign w:val="bottom"/>
          </w:tcPr>
          <w:p w:rsidR="002B556E" w:rsidRPr="00BC7FCE" w:rsidRDefault="002B556E" w:rsidP="0083282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105212,2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4971,4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2B556E" w:rsidRPr="00331A53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5277,8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16165,0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2B556E" w:rsidRPr="00BC7FCE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2B556E" w:rsidRPr="00DC7C2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Pr="00C33E3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4388,3</w:t>
            </w:r>
          </w:p>
        </w:tc>
        <w:tc>
          <w:tcPr>
            <w:tcW w:w="1028" w:type="dxa"/>
            <w:vAlign w:val="bottom"/>
          </w:tcPr>
          <w:p w:rsidR="002B556E" w:rsidRPr="007F48F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1100" w:type="dxa"/>
            <w:vAlign w:val="bottom"/>
          </w:tcPr>
          <w:p w:rsidR="002B556E" w:rsidRPr="00C33E3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136,6</w:t>
            </w:r>
          </w:p>
        </w:tc>
      </w:tr>
      <w:tr w:rsidR="002B556E" w:rsidRPr="00BC7FCE" w:rsidTr="0083282A">
        <w:trPr>
          <w:trHeight w:val="40"/>
        </w:trPr>
        <w:tc>
          <w:tcPr>
            <w:tcW w:w="5171" w:type="dxa"/>
            <w:vAlign w:val="bottom"/>
          </w:tcPr>
          <w:p w:rsidR="002B556E" w:rsidRPr="009B661E" w:rsidRDefault="002B556E" w:rsidP="00C45E22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C45E22" w:rsidRPr="00C45E22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134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741,6</w:t>
            </w:r>
          </w:p>
        </w:tc>
        <w:tc>
          <w:tcPr>
            <w:tcW w:w="1028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1100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2B556E" w:rsidRPr="00BC7FCE" w:rsidTr="0083282A">
        <w:trPr>
          <w:trHeight w:val="160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1028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100" w:type="dxa"/>
            <w:vAlign w:val="bottom"/>
          </w:tcPr>
          <w:p w:rsidR="002B556E" w:rsidRPr="00EA2E4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2B556E" w:rsidRPr="00BC7FCE" w:rsidTr="0083282A">
        <w:trPr>
          <w:trHeight w:val="93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2B556E" w:rsidRPr="006976C2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134" w:type="dxa"/>
            <w:vAlign w:val="bottom"/>
          </w:tcPr>
          <w:p w:rsidR="002B556E" w:rsidRPr="006976C2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</w:t>
            </w:r>
          </w:p>
        </w:tc>
        <w:tc>
          <w:tcPr>
            <w:tcW w:w="1028" w:type="dxa"/>
          </w:tcPr>
          <w:p w:rsidR="002B556E" w:rsidRPr="006976C2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6976C2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6976C2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</w:tcPr>
          <w:p w:rsidR="002B556E" w:rsidRPr="006976C2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6976C2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976C2">
              <w:rPr>
                <w:sz w:val="16"/>
                <w:szCs w:val="16"/>
              </w:rPr>
              <w:t>8</w:t>
            </w:r>
          </w:p>
        </w:tc>
      </w:tr>
      <w:tr w:rsidR="002B556E" w:rsidRPr="006043EB" w:rsidTr="0083282A"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2B556E" w:rsidRPr="004D7F77" w:rsidRDefault="002B556E" w:rsidP="008328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03620B">
              <w:rPr>
                <w:sz w:val="16"/>
                <w:szCs w:val="16"/>
                <w:lang w:val="en-US"/>
              </w:rPr>
              <w:t>539</w:t>
            </w:r>
            <w:r>
              <w:rPr>
                <w:sz w:val="16"/>
                <w:szCs w:val="16"/>
              </w:rPr>
              <w:t>,</w:t>
            </w:r>
            <w:r w:rsidRPr="0003620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2B556E" w:rsidRPr="0003620B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03620B">
              <w:rPr>
                <w:sz w:val="16"/>
                <w:szCs w:val="16"/>
                <w:lang w:val="en-US"/>
              </w:rPr>
              <w:t>1978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028" w:type="dxa"/>
          </w:tcPr>
          <w:p w:rsidR="002B556E" w:rsidRPr="0003620B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03620B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03620B"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2B556E" w:rsidRPr="0003620B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03620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03620B">
              <w:rPr>
                <w:sz w:val="16"/>
                <w:szCs w:val="16"/>
              </w:rPr>
              <w:t>6</w:t>
            </w:r>
          </w:p>
        </w:tc>
      </w:tr>
      <w:tr w:rsidR="002B556E" w:rsidRPr="00BC7FCE" w:rsidTr="0083282A">
        <w:tc>
          <w:tcPr>
            <w:tcW w:w="5171" w:type="dxa"/>
          </w:tcPr>
          <w:p w:rsidR="002B556E" w:rsidRPr="009B661E" w:rsidRDefault="002B556E" w:rsidP="0083282A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2B556E" w:rsidRPr="00F87698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01E70">
              <w:rPr>
                <w:sz w:val="16"/>
                <w:szCs w:val="16"/>
              </w:rPr>
              <w:t>10474</w:t>
            </w:r>
            <w:r>
              <w:rPr>
                <w:sz w:val="16"/>
                <w:szCs w:val="16"/>
              </w:rPr>
              <w:t>,</w:t>
            </w:r>
            <w:r w:rsidRPr="00701E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2B556E" w:rsidRPr="003D7CEE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D3094">
              <w:rPr>
                <w:sz w:val="16"/>
                <w:szCs w:val="16"/>
              </w:rPr>
              <w:t>40767,8</w:t>
            </w:r>
          </w:p>
        </w:tc>
        <w:tc>
          <w:tcPr>
            <w:tcW w:w="1028" w:type="dxa"/>
            <w:vAlign w:val="bottom"/>
          </w:tcPr>
          <w:p w:rsidR="002B556E" w:rsidRPr="00F831D3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01E7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701E70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bottom"/>
          </w:tcPr>
          <w:p w:rsidR="002B556E" w:rsidRPr="00317415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D3094">
              <w:rPr>
                <w:sz w:val="16"/>
                <w:szCs w:val="16"/>
              </w:rPr>
              <w:t>98,2</w:t>
            </w:r>
          </w:p>
        </w:tc>
      </w:tr>
      <w:tr w:rsidR="002B556E" w:rsidRPr="00BC7FCE" w:rsidTr="0083282A">
        <w:tc>
          <w:tcPr>
            <w:tcW w:w="5171" w:type="dxa"/>
          </w:tcPr>
          <w:p w:rsidR="002B556E" w:rsidRPr="009B661E" w:rsidRDefault="002B556E" w:rsidP="0083282A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2B556E" w:rsidRPr="00550468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12175,8</w:t>
            </w:r>
          </w:p>
        </w:tc>
        <w:tc>
          <w:tcPr>
            <w:tcW w:w="1134" w:type="dxa"/>
            <w:vAlign w:val="bottom"/>
          </w:tcPr>
          <w:p w:rsidR="002B556E" w:rsidRPr="003D7CEE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45745,1</w:t>
            </w:r>
          </w:p>
        </w:tc>
        <w:tc>
          <w:tcPr>
            <w:tcW w:w="1028" w:type="dxa"/>
            <w:vAlign w:val="bottom"/>
          </w:tcPr>
          <w:p w:rsidR="002B556E" w:rsidRPr="00F831D3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00" w:type="dxa"/>
            <w:vAlign w:val="bottom"/>
          </w:tcPr>
          <w:p w:rsidR="002B556E" w:rsidRPr="00317415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  <w:tr w:rsidR="002B556E" w:rsidRPr="00BC7FCE" w:rsidTr="0083282A">
        <w:trPr>
          <w:trHeight w:val="90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2B556E" w:rsidRPr="00F54F33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01E70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>,</w:t>
            </w:r>
            <w:r w:rsidRPr="00701E7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2B556E" w:rsidRPr="00317415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D3094">
              <w:rPr>
                <w:sz w:val="16"/>
                <w:szCs w:val="16"/>
              </w:rPr>
              <w:t>1626,7</w:t>
            </w:r>
          </w:p>
        </w:tc>
        <w:tc>
          <w:tcPr>
            <w:tcW w:w="1028" w:type="dxa"/>
            <w:vAlign w:val="bottom"/>
          </w:tcPr>
          <w:p w:rsidR="002B556E" w:rsidRPr="00F54F33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01E7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701E70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vAlign w:val="bottom"/>
          </w:tcPr>
          <w:p w:rsidR="002B556E" w:rsidRPr="00317415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7D3094">
              <w:rPr>
                <w:sz w:val="16"/>
                <w:szCs w:val="16"/>
              </w:rPr>
              <w:t>103,9</w:t>
            </w:r>
          </w:p>
        </w:tc>
      </w:tr>
      <w:tr w:rsidR="002B556E" w:rsidRPr="00BC7FCE" w:rsidTr="0083282A">
        <w:trPr>
          <w:trHeight w:val="123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2B556E" w:rsidRPr="003F456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2687,2</w:t>
            </w:r>
          </w:p>
        </w:tc>
        <w:tc>
          <w:tcPr>
            <w:tcW w:w="1134" w:type="dxa"/>
            <w:vAlign w:val="bottom"/>
          </w:tcPr>
          <w:p w:rsidR="002B556E" w:rsidRPr="0031161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10651,1</w:t>
            </w:r>
          </w:p>
        </w:tc>
        <w:tc>
          <w:tcPr>
            <w:tcW w:w="1028" w:type="dxa"/>
            <w:vAlign w:val="bottom"/>
          </w:tcPr>
          <w:p w:rsidR="002B556E" w:rsidRPr="0031161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00" w:type="dxa"/>
            <w:vAlign w:val="bottom"/>
          </w:tcPr>
          <w:p w:rsidR="002B556E" w:rsidRPr="0031161A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2B556E" w:rsidRPr="00BC7FCE" w:rsidTr="0083282A">
        <w:trPr>
          <w:trHeight w:val="413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2B556E" w:rsidRPr="003779AD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1134" w:type="dxa"/>
            <w:vAlign w:val="bottom"/>
          </w:tcPr>
          <w:p w:rsidR="002B556E" w:rsidRPr="003779AD" w:rsidRDefault="002B556E" w:rsidP="001D1174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  <w:r w:rsidR="001D11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28" w:type="dxa"/>
            <w:vAlign w:val="bottom"/>
          </w:tcPr>
          <w:p w:rsidR="002B556E" w:rsidRPr="003779AD" w:rsidRDefault="002B556E" w:rsidP="0083282A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1100" w:type="dxa"/>
            <w:vAlign w:val="bottom"/>
          </w:tcPr>
          <w:p w:rsidR="002B556E" w:rsidRPr="003779AD" w:rsidRDefault="002B556E" w:rsidP="0083282A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</w:tr>
      <w:tr w:rsidR="002B556E" w:rsidRPr="00BC7FCE" w:rsidTr="0083282A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56E" w:rsidRPr="00DE1B7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DE1B7E">
              <w:rPr>
                <w:sz w:val="16"/>
                <w:szCs w:val="16"/>
              </w:rPr>
              <w:t>208,2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56E" w:rsidRPr="00DE1B7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DE1B7E">
              <w:rPr>
                <w:sz w:val="16"/>
                <w:szCs w:val="16"/>
              </w:rPr>
              <w:t>208,1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56E" w:rsidRPr="00DE1B7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DE1B7E">
              <w:rPr>
                <w:sz w:val="16"/>
                <w:szCs w:val="16"/>
              </w:rPr>
              <w:t>98,3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B556E" w:rsidRPr="00DE1B7E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 w:rsidRPr="00DE1B7E">
              <w:rPr>
                <w:sz w:val="16"/>
                <w:szCs w:val="16"/>
              </w:rPr>
              <w:t>98,3</w:t>
            </w:r>
          </w:p>
        </w:tc>
      </w:tr>
      <w:tr w:rsidR="002B556E" w:rsidRPr="00BC7FCE" w:rsidTr="0083282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9B661E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9B661E">
              <w:rPr>
                <w:sz w:val="16"/>
                <w:szCs w:val="16"/>
                <w:vertAlign w:val="superscript"/>
              </w:rPr>
              <w:t>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57,7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B556E" w:rsidRPr="00BC7FCE" w:rsidTr="0083282A">
        <w:trPr>
          <w:trHeight w:val="40"/>
        </w:trPr>
        <w:tc>
          <w:tcPr>
            <w:tcW w:w="5171" w:type="dxa"/>
            <w:shd w:val="clear" w:color="auto" w:fill="auto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556E" w:rsidRPr="00BC7FCE" w:rsidTr="0083282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2B556E" w:rsidRPr="009B661E" w:rsidRDefault="002B556E" w:rsidP="0083282A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номинальная</w:t>
            </w:r>
            <w:proofErr w:type="gramEnd"/>
            <w:r w:rsidRPr="009B661E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36046,9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2B556E" w:rsidRPr="00BC7FCE" w:rsidTr="0083282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2B556E" w:rsidRPr="009B661E" w:rsidRDefault="002B556E" w:rsidP="0083282A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B556E" w:rsidRPr="009911E1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2B556E" w:rsidRPr="00BC7FCE" w:rsidTr="0083282A">
        <w:trPr>
          <w:trHeight w:val="213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2B556E" w:rsidRPr="0012225D" w:rsidRDefault="002B556E" w:rsidP="0083282A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901C0F">
              <w:rPr>
                <w:sz w:val="16"/>
                <w:szCs w:val="16"/>
              </w:rPr>
              <w:t>101,5</w:t>
            </w:r>
            <w:r>
              <w:rPr>
                <w:sz w:val="16"/>
                <w:szCs w:val="16"/>
                <w:vertAlign w:val="superscript"/>
              </w:rPr>
              <w:t xml:space="preserve">  5)</w:t>
            </w:r>
          </w:p>
        </w:tc>
        <w:tc>
          <w:tcPr>
            <w:tcW w:w="1134" w:type="dxa"/>
            <w:vAlign w:val="bottom"/>
          </w:tcPr>
          <w:p w:rsidR="002B556E" w:rsidRPr="0049047B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2B556E" w:rsidRPr="00A15621" w:rsidRDefault="002B556E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00" w:type="dxa"/>
            <w:vAlign w:val="bottom"/>
          </w:tcPr>
          <w:p w:rsidR="002B556E" w:rsidRPr="00A15621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112,1</w:t>
            </w:r>
          </w:p>
        </w:tc>
      </w:tr>
      <w:tr w:rsidR="002B556E" w:rsidRPr="00BC7FCE" w:rsidTr="0083282A">
        <w:trPr>
          <w:trHeight w:val="203"/>
        </w:trPr>
        <w:tc>
          <w:tcPr>
            <w:tcW w:w="5171" w:type="dxa"/>
            <w:vAlign w:val="bottom"/>
          </w:tcPr>
          <w:p w:rsidR="002B556E" w:rsidRPr="009B661E" w:rsidRDefault="002B556E" w:rsidP="0083282A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2B556E" w:rsidRPr="006C7B1A" w:rsidRDefault="00C45E22" w:rsidP="00C45E22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 w:rsidRPr="00C45E22">
              <w:rPr>
                <w:sz w:val="16"/>
                <w:szCs w:val="16"/>
              </w:rPr>
              <w:t>102,3</w:t>
            </w:r>
            <w:r w:rsidR="002B556E"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134" w:type="dxa"/>
            <w:vAlign w:val="bottom"/>
          </w:tcPr>
          <w:p w:rsidR="002B556E" w:rsidRPr="0049047B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2B556E" w:rsidRPr="00CF7D72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00" w:type="dxa"/>
            <w:vAlign w:val="bottom"/>
          </w:tcPr>
          <w:p w:rsidR="002B556E" w:rsidRPr="007C3E70" w:rsidRDefault="002B556E" w:rsidP="0083282A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121,4</w:t>
            </w:r>
          </w:p>
        </w:tc>
      </w:tr>
      <w:tr w:rsidR="002B556E" w:rsidRPr="00BC7FCE" w:rsidTr="0083282A">
        <w:trPr>
          <w:trHeight w:val="203"/>
        </w:trPr>
        <w:tc>
          <w:tcPr>
            <w:tcW w:w="5171" w:type="dxa"/>
            <w:vAlign w:val="bottom"/>
          </w:tcPr>
          <w:p w:rsidR="002B556E" w:rsidRPr="00BC7FCE" w:rsidRDefault="002B556E" w:rsidP="00C45E2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Среднедушевые денежные доходы населения, рублей</w:t>
            </w:r>
            <w:r w:rsidRPr="00BC7FCE"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  <w:vertAlign w:val="superscript"/>
              </w:rPr>
              <w:t xml:space="preserve">, </w:t>
            </w:r>
            <w:r w:rsidR="00C45E2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137" w:type="dxa"/>
            <w:vAlign w:val="bottom"/>
          </w:tcPr>
          <w:p w:rsidR="002B556E" w:rsidRPr="004E419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4E41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2B556E" w:rsidRPr="0016553D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22223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28" w:type="dxa"/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 w:rsidRPr="004E419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2B556E" w:rsidRPr="00783E76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2B556E" w:rsidRPr="00BC7FCE" w:rsidTr="0083282A">
        <w:trPr>
          <w:trHeight w:val="203"/>
        </w:trPr>
        <w:tc>
          <w:tcPr>
            <w:tcW w:w="5171" w:type="dxa"/>
            <w:vAlign w:val="bottom"/>
          </w:tcPr>
          <w:p w:rsidR="002B556E" w:rsidRPr="00BC7FCE" w:rsidRDefault="002B556E" w:rsidP="00C45E2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Реальные денежные доходы, в % к соответствующему периоду</w:t>
            </w:r>
            <w:r w:rsidRPr="00BC7FCE"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  <w:vertAlign w:val="superscript"/>
              </w:rPr>
              <w:t xml:space="preserve">, </w:t>
            </w:r>
            <w:r w:rsidR="00C45E22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137" w:type="dxa"/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2B556E" w:rsidRPr="00C33E3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2B556E" w:rsidRPr="004E419A" w:rsidRDefault="002B556E" w:rsidP="0083282A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45E22" w:rsidRPr="00BC7FCE" w:rsidTr="0083282A">
        <w:trPr>
          <w:trHeight w:val="203"/>
        </w:trPr>
        <w:tc>
          <w:tcPr>
            <w:tcW w:w="5171" w:type="dxa"/>
            <w:vAlign w:val="bottom"/>
          </w:tcPr>
          <w:p w:rsidR="00C45E22" w:rsidRPr="00967365" w:rsidRDefault="00C45E22" w:rsidP="0083282A">
            <w:pPr>
              <w:rPr>
                <w:sz w:val="16"/>
                <w:szCs w:val="16"/>
              </w:rPr>
            </w:pPr>
            <w:r w:rsidRPr="00967365">
              <w:rPr>
                <w:sz w:val="16"/>
                <w:szCs w:val="16"/>
              </w:rPr>
              <w:t>Инвестиции в основной капитал (</w:t>
            </w:r>
            <w:r w:rsidRPr="00967365">
              <w:rPr>
                <w:i/>
                <w:sz w:val="16"/>
                <w:szCs w:val="16"/>
              </w:rPr>
              <w:t>полный круг, январь-</w:t>
            </w:r>
            <w:r>
              <w:rPr>
                <w:i/>
                <w:sz w:val="16"/>
                <w:szCs w:val="16"/>
              </w:rPr>
              <w:t>март</w:t>
            </w:r>
            <w:r w:rsidRPr="009673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млн. ру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1137" w:type="dxa"/>
            <w:vAlign w:val="bottom"/>
          </w:tcPr>
          <w:p w:rsidR="00C45E22" w:rsidRPr="00C220F3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C45E22" w:rsidRPr="00206E7C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6577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28" w:type="dxa"/>
            <w:vAlign w:val="bottom"/>
          </w:tcPr>
          <w:p w:rsidR="00C45E22" w:rsidRPr="00C46294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45E22" w:rsidRPr="00C46294" w:rsidRDefault="00C45E22" w:rsidP="00C45E2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C45E22" w:rsidRPr="00BC7FCE" w:rsidTr="0083282A">
        <w:trPr>
          <w:trHeight w:val="203"/>
        </w:trPr>
        <w:tc>
          <w:tcPr>
            <w:tcW w:w="5171" w:type="dxa"/>
            <w:vAlign w:val="bottom"/>
          </w:tcPr>
          <w:p w:rsidR="00C45E22" w:rsidRPr="00967365" w:rsidRDefault="00C45E22" w:rsidP="0083282A">
            <w:pPr>
              <w:rPr>
                <w:sz w:val="16"/>
                <w:szCs w:val="16"/>
              </w:rPr>
            </w:pPr>
            <w:r w:rsidRPr="00967365">
              <w:rPr>
                <w:sz w:val="16"/>
                <w:szCs w:val="16"/>
              </w:rPr>
              <w:t>Инвестиции в основной капитал без субъектов малого предприним</w:t>
            </w:r>
            <w:r w:rsidRPr="00967365">
              <w:rPr>
                <w:sz w:val="16"/>
                <w:szCs w:val="16"/>
              </w:rPr>
              <w:t>а</w:t>
            </w:r>
            <w:r w:rsidRPr="00967365">
              <w:rPr>
                <w:sz w:val="16"/>
                <w:szCs w:val="16"/>
              </w:rPr>
              <w:t>тельства и объема инвестиций, не наблюдаемых прямыми статистич</w:t>
            </w:r>
            <w:r w:rsidRPr="00967365">
              <w:rPr>
                <w:sz w:val="16"/>
                <w:szCs w:val="16"/>
              </w:rPr>
              <w:t>е</w:t>
            </w:r>
            <w:r w:rsidRPr="00967365">
              <w:rPr>
                <w:sz w:val="16"/>
                <w:szCs w:val="16"/>
              </w:rPr>
              <w:t>скими  методами (</w:t>
            </w:r>
            <w:r w:rsidRPr="00967365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март</w:t>
            </w:r>
            <w:r w:rsidRPr="00967365">
              <w:rPr>
                <w:i/>
                <w:sz w:val="16"/>
                <w:szCs w:val="16"/>
              </w:rPr>
              <w:t>.</w:t>
            </w:r>
            <w:r w:rsidRPr="009673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млн. рублей</w:t>
            </w:r>
          </w:p>
        </w:tc>
        <w:tc>
          <w:tcPr>
            <w:tcW w:w="1137" w:type="dxa"/>
            <w:vAlign w:val="bottom"/>
          </w:tcPr>
          <w:p w:rsidR="00C45E22" w:rsidRPr="00C220F3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C45E22" w:rsidRPr="0049047B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5391,2</w:t>
            </w:r>
          </w:p>
        </w:tc>
        <w:tc>
          <w:tcPr>
            <w:tcW w:w="1028" w:type="dxa"/>
            <w:vAlign w:val="bottom"/>
          </w:tcPr>
          <w:p w:rsidR="00C45E22" w:rsidRPr="00C46294" w:rsidRDefault="00C45E22" w:rsidP="00C45E2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C45E22" w:rsidRPr="00C46294" w:rsidRDefault="00C45E22" w:rsidP="00C45E2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</w:tr>
    </w:tbl>
    <w:p w:rsidR="002B556E" w:rsidRDefault="002B556E" w:rsidP="0083282A">
      <w:pPr>
        <w:widowControl w:val="0"/>
        <w:jc w:val="both"/>
      </w:pPr>
    </w:p>
    <w:p w:rsidR="002B556E" w:rsidRDefault="002B556E" w:rsidP="0083282A">
      <w:pPr>
        <w:widowControl w:val="0"/>
        <w:jc w:val="both"/>
      </w:pPr>
    </w:p>
    <w:p w:rsidR="00C45E22" w:rsidRDefault="00C45E22" w:rsidP="0083282A">
      <w:pPr>
        <w:widowControl w:val="0"/>
        <w:jc w:val="both"/>
      </w:pPr>
    </w:p>
    <w:p w:rsidR="002B556E" w:rsidRDefault="002B556E" w:rsidP="0083282A">
      <w:pPr>
        <w:widowControl w:val="0"/>
        <w:jc w:val="both"/>
      </w:pPr>
    </w:p>
    <w:p w:rsidR="002B556E" w:rsidRDefault="002B556E" w:rsidP="0083282A">
      <w:pPr>
        <w:widowControl w:val="0"/>
        <w:jc w:val="both"/>
      </w:pPr>
    </w:p>
    <w:p w:rsidR="00C45E22" w:rsidRDefault="00C45E22" w:rsidP="0083282A">
      <w:pPr>
        <w:widowControl w:val="0"/>
        <w:jc w:val="both"/>
      </w:pPr>
    </w:p>
    <w:p w:rsidR="000D10E6" w:rsidRDefault="000D10E6" w:rsidP="00E2283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BE16E0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BE16E0" w:rsidRDefault="00BE16E0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C45E22" w:rsidRDefault="00C45E22" w:rsidP="00903885">
      <w:pPr>
        <w:jc w:val="center"/>
        <w:rPr>
          <w:b/>
          <w:sz w:val="16"/>
          <w:szCs w:val="16"/>
        </w:rPr>
      </w:pPr>
    </w:p>
    <w:p w:rsidR="002B556E" w:rsidRPr="0083282A" w:rsidRDefault="002B556E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2B556E" w:rsidRDefault="002B556E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22"/>
        <w:gridCol w:w="1104"/>
        <w:gridCol w:w="1063"/>
        <w:gridCol w:w="1063"/>
      </w:tblGrid>
      <w:tr w:rsidR="002B556E" w:rsidRPr="003562D3" w:rsidTr="0083282A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B556E" w:rsidRPr="003562D3" w:rsidRDefault="002B55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– апрель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2B556E" w:rsidRPr="003562D3" w:rsidTr="0083282A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апрелю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 xml:space="preserve">январю </w:t>
            </w:r>
            <w:r w:rsidRPr="003562D3">
              <w:rPr>
                <w:i/>
                <w:sz w:val="16"/>
                <w:szCs w:val="16"/>
              </w:rPr>
              <w:t xml:space="preserve">– </w:t>
            </w:r>
            <w:r>
              <w:rPr>
                <w:i/>
                <w:sz w:val="16"/>
                <w:szCs w:val="16"/>
              </w:rPr>
              <w:t>апрелю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2B556E" w:rsidRPr="002252A6" w:rsidTr="0083282A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2B556E" w:rsidRPr="00D154AF" w:rsidRDefault="002B556E" w:rsidP="0083282A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59603,1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230181,0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</w:t>
            </w:r>
          </w:p>
        </w:tc>
      </w:tr>
      <w:tr w:rsidR="002B556E" w:rsidRPr="002252A6" w:rsidTr="0083282A">
        <w:trPr>
          <w:trHeight w:val="546"/>
        </w:trPr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FD6C87" w:rsidRDefault="002B556E" w:rsidP="0083282A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2252A6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циклов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450CBE" w:rsidRDefault="002B556E" w:rsidP="0083282A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450CB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</w:tr>
      <w:tr w:rsidR="002B556E" w:rsidRPr="002252A6" w:rsidTr="0083282A">
        <w:trPr>
          <w:trHeight w:val="56"/>
        </w:trPr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Pr="00E419B4" w:rsidRDefault="002B556E" w:rsidP="0083282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Pr="00E419B4" w:rsidRDefault="002B556E" w:rsidP="0083282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2252A6">
              <w:rPr>
                <w:sz w:val="16"/>
                <w:szCs w:val="16"/>
              </w:rPr>
              <w:t>ь</w:t>
            </w:r>
            <w:r w:rsidRPr="002252A6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</w:tr>
      <w:tr w:rsidR="002B556E" w:rsidRPr="002252A6" w:rsidTr="0083282A">
        <w:tc>
          <w:tcPr>
            <w:tcW w:w="5529" w:type="dxa"/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</w:tr>
      <w:tr w:rsidR="002B556E" w:rsidRPr="002252A6" w:rsidTr="0083282A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2B556E" w:rsidRPr="002252A6" w:rsidRDefault="002B556E" w:rsidP="0083282A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</w:tbl>
    <w:p w:rsidR="002B556E" w:rsidRPr="005F2697" w:rsidRDefault="002B556E" w:rsidP="00903885">
      <w:pPr>
        <w:rPr>
          <w:sz w:val="16"/>
          <w:szCs w:val="16"/>
        </w:rPr>
      </w:pPr>
    </w:p>
    <w:p w:rsidR="002B556E" w:rsidRPr="005F2697" w:rsidRDefault="002B556E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2B556E" w:rsidRDefault="002B556E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2B556E" w:rsidRPr="005178B0" w:rsidRDefault="002B556E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апреле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>г. по сравнению с соответствующим периодом прошлого года составил 1</w:t>
      </w:r>
      <w:r>
        <w:rPr>
          <w:sz w:val="18"/>
          <w:szCs w:val="18"/>
        </w:rPr>
        <w:t>00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1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апреле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7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5</w:t>
      </w:r>
      <w:r w:rsidRPr="005178B0">
        <w:rPr>
          <w:sz w:val="18"/>
          <w:szCs w:val="18"/>
        </w:rPr>
        <w:t xml:space="preserve"> %.</w:t>
      </w:r>
    </w:p>
    <w:p w:rsidR="002B556E" w:rsidRPr="009F1A04" w:rsidRDefault="002B556E" w:rsidP="0083282A">
      <w:pPr>
        <w:ind w:firstLine="709"/>
        <w:jc w:val="both"/>
        <w:rPr>
          <w:sz w:val="16"/>
        </w:rPr>
      </w:pPr>
    </w:p>
    <w:p w:rsidR="002B556E" w:rsidRPr="005F2697" w:rsidRDefault="002B556E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2B556E" w:rsidRPr="005F2697" w:rsidRDefault="002B556E" w:rsidP="00903885">
      <w:pPr>
        <w:jc w:val="center"/>
        <w:rPr>
          <w:b/>
          <w:sz w:val="16"/>
          <w:szCs w:val="16"/>
        </w:rPr>
      </w:pPr>
    </w:p>
    <w:tbl>
      <w:tblPr>
        <w:tblW w:w="9781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3118"/>
      </w:tblGrid>
      <w:tr w:rsidR="002B556E" w:rsidRPr="00E423D3" w:rsidTr="0083282A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B556E" w:rsidRPr="00E423D3" w:rsidRDefault="002B55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5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B556E" w:rsidRPr="00E423D3" w:rsidRDefault="002B55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423D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2B556E" w:rsidRPr="00E423D3" w:rsidTr="0083282A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B556E" w:rsidRPr="00E423D3" w:rsidRDefault="002B55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B556E" w:rsidRPr="00E423D3" w:rsidRDefault="002B55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E423D3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2B556E" w:rsidRPr="00E423D3" w:rsidRDefault="002B55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предыдущему </w:t>
            </w:r>
            <w:r w:rsidRPr="00E423D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78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5B762A" w:rsidRDefault="002B556E" w:rsidP="0083282A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339C2">
              <w:rPr>
                <w:b/>
                <w:sz w:val="16"/>
                <w:szCs w:val="16"/>
              </w:rPr>
              <w:t>2021 г.</w:t>
            </w:r>
            <w:r w:rsidRPr="00566F09">
              <w:rPr>
                <w:i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339C2" w:rsidRDefault="002B556E" w:rsidP="0083282A">
            <w:pPr>
              <w:ind w:right="72"/>
              <w:rPr>
                <w:b/>
                <w:sz w:val="16"/>
                <w:szCs w:val="16"/>
              </w:rPr>
            </w:pPr>
            <w:r w:rsidRPr="008339C2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107,1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339C2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EC6B2F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104,1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EC6B2F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88,9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339C2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070220" w:rsidRDefault="002B556E" w:rsidP="0083282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070220" w:rsidRDefault="002B556E" w:rsidP="0083282A">
            <w:pPr>
              <w:rPr>
                <w:sz w:val="16"/>
                <w:szCs w:val="16"/>
                <w:vertAlign w:val="superscript"/>
              </w:rPr>
            </w:pPr>
            <w:r w:rsidRPr="008339C2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885CC4">
              <w:rPr>
                <w:sz w:val="16"/>
                <w:szCs w:val="16"/>
              </w:rPr>
              <w:t>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</w:rPr>
              <w:t>8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EC6B2F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108,1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EC6B2F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99,2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B63AB6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E423D3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Pr="00FF1AAD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FF1AAD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2B556E" w:rsidRPr="00E423D3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2B556E" w:rsidRPr="00E423D3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2B556E" w:rsidRPr="00E423D3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Pr="00246D16" w:rsidRDefault="002B556E" w:rsidP="0083282A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246D16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Pr="00246D16" w:rsidRDefault="002B556E" w:rsidP="0083282A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Pr="00356347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Pr="00950A0F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DB30B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2B556E" w:rsidRPr="00246D16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E423D3" w:rsidRDefault="002B556E" w:rsidP="0083282A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IV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2B556E" w:rsidRDefault="002B556E" w:rsidP="0083282A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356347" w:rsidRDefault="002B556E" w:rsidP="0083282A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2B556E" w:rsidRPr="005B762A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78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B556E" w:rsidRPr="00211019" w:rsidRDefault="002B556E" w:rsidP="0083282A">
            <w:pPr>
              <w:jc w:val="center"/>
              <w:rPr>
                <w:i/>
                <w:sz w:val="18"/>
                <w:szCs w:val="18"/>
              </w:rPr>
            </w:pPr>
            <w:r w:rsidRPr="00211019">
              <w:rPr>
                <w:b/>
                <w:sz w:val="18"/>
                <w:szCs w:val="18"/>
              </w:rPr>
              <w:t xml:space="preserve">2022 г. </w:t>
            </w:r>
            <w:r w:rsidRPr="00566F09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</w:tr>
      <w:tr w:rsidR="002B556E" w:rsidRPr="005B762A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6E" w:rsidRPr="00211019" w:rsidRDefault="002B556E" w:rsidP="0083282A">
            <w:pPr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6E" w:rsidRPr="00211019" w:rsidRDefault="002B556E" w:rsidP="0083282A">
            <w:pPr>
              <w:jc w:val="center"/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105,5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B556E" w:rsidRPr="00211019" w:rsidRDefault="002B556E" w:rsidP="0083282A">
            <w:pPr>
              <w:jc w:val="center"/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70,6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339C2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85CC4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Pr="00885CC4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356347" w:rsidRDefault="002B556E" w:rsidP="0083282A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Pr="008339C2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2B556E" w:rsidRPr="008339C2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56E" w:rsidRDefault="002B556E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2B556E" w:rsidRDefault="002B556E" w:rsidP="0083282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2B556E" w:rsidRPr="00566F09" w:rsidTr="0083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9781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2B556E" w:rsidRPr="00566F09" w:rsidRDefault="002B556E" w:rsidP="0083282A">
            <w:pPr>
              <w:rPr>
                <w:i/>
                <w:sz w:val="18"/>
                <w:szCs w:val="18"/>
              </w:rPr>
            </w:pPr>
            <w:r w:rsidRPr="00566F09">
              <w:rPr>
                <w:i/>
                <w:sz w:val="18"/>
                <w:szCs w:val="18"/>
                <w:vertAlign w:val="superscript"/>
              </w:rPr>
              <w:t xml:space="preserve">1) </w:t>
            </w:r>
            <w:r w:rsidRPr="00566F09"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66F09">
              <w:rPr>
                <w:i/>
                <w:sz w:val="18"/>
                <w:szCs w:val="18"/>
              </w:rPr>
              <w:t xml:space="preserve">анные </w:t>
            </w:r>
            <w:r>
              <w:rPr>
                <w:i/>
                <w:sz w:val="18"/>
                <w:szCs w:val="18"/>
              </w:rPr>
              <w:t>предварительные</w:t>
            </w:r>
            <w:r w:rsidRPr="00566F09">
              <w:rPr>
                <w:i/>
                <w:sz w:val="18"/>
                <w:szCs w:val="18"/>
              </w:rPr>
              <w:t>.</w:t>
            </w:r>
          </w:p>
        </w:tc>
      </w:tr>
    </w:tbl>
    <w:p w:rsidR="002B556E" w:rsidRPr="00830972" w:rsidRDefault="002B556E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559"/>
      </w:tblGrid>
      <w:tr w:rsidR="002B556E" w:rsidRPr="00917F8B" w:rsidTr="0083282A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917F8B" w:rsidRDefault="002B556E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56E" w:rsidRPr="00917F8B" w:rsidRDefault="002B556E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56E" w:rsidRPr="00917F8B" w:rsidRDefault="002B556E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br/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2B556E" w:rsidRPr="00917F8B" w:rsidTr="0083282A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917F8B" w:rsidRDefault="002B556E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917F8B" w:rsidRDefault="002B556E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917F8B" w:rsidRDefault="002B556E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2B556E" w:rsidRPr="00917F8B" w:rsidRDefault="002B556E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56E" w:rsidRPr="00917F8B" w:rsidRDefault="002B556E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B556E" w:rsidRPr="0082320F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2B556E" w:rsidRPr="002252A6" w:rsidRDefault="002B556E" w:rsidP="0083282A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58,8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92,7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100,8</w:t>
            </w:r>
          </w:p>
        </w:tc>
        <w:tc>
          <w:tcPr>
            <w:tcW w:w="1063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559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109,4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2B556E" w:rsidRPr="00667F06" w:rsidRDefault="002B556E" w:rsidP="0083282A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2B556E" w:rsidRPr="002252A6" w:rsidRDefault="002B556E" w:rsidP="0083282A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1559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3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512,3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5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3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1063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1559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2252A6">
              <w:rPr>
                <w:b/>
                <w:i/>
                <w:caps/>
                <w:sz w:val="16"/>
                <w:szCs w:val="16"/>
              </w:rPr>
              <w:t>И</w:t>
            </w:r>
            <w:r w:rsidRPr="002252A6">
              <w:rPr>
                <w:b/>
                <w:i/>
                <w:caps/>
                <w:sz w:val="16"/>
                <w:szCs w:val="16"/>
              </w:rPr>
              <w:t>ЦИОНИРОВАНИЕ ВОЗДУХОМ</w:t>
            </w:r>
          </w:p>
        </w:tc>
        <w:tc>
          <w:tcPr>
            <w:tcW w:w="1205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1063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559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94,5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2B556E" w:rsidRPr="002252A6" w:rsidRDefault="002B556E" w:rsidP="0083282A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063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559" w:type="dxa"/>
            <w:vAlign w:val="bottom"/>
          </w:tcPr>
          <w:p w:rsidR="002B556E" w:rsidRDefault="002B556E" w:rsidP="008328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2B556E" w:rsidRPr="002252A6" w:rsidTr="0083282A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2B556E" w:rsidRPr="002252A6" w:rsidRDefault="002B556E" w:rsidP="0083282A">
            <w:pPr>
              <w:spacing w:before="4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92,4</w:t>
            </w:r>
          </w:p>
        </w:tc>
        <w:tc>
          <w:tcPr>
            <w:tcW w:w="1063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1559" w:type="dxa"/>
            <w:vAlign w:val="bottom"/>
          </w:tcPr>
          <w:p w:rsidR="002B556E" w:rsidRPr="001D18B8" w:rsidRDefault="002B556E" w:rsidP="0083282A">
            <w:pPr>
              <w:jc w:val="right"/>
              <w:rPr>
                <w:b/>
                <w:sz w:val="18"/>
                <w:szCs w:val="18"/>
              </w:rPr>
            </w:pPr>
            <w:r w:rsidRPr="001D18B8">
              <w:rPr>
                <w:b/>
                <w:sz w:val="18"/>
                <w:szCs w:val="18"/>
              </w:rPr>
              <w:t>101,6</w:t>
            </w:r>
          </w:p>
        </w:tc>
      </w:tr>
    </w:tbl>
    <w:p w:rsidR="002B556E" w:rsidRDefault="002B556E" w:rsidP="00903885">
      <w:pPr>
        <w:jc w:val="center"/>
        <w:rPr>
          <w:b/>
          <w:sz w:val="16"/>
          <w:szCs w:val="16"/>
        </w:rPr>
      </w:pPr>
    </w:p>
    <w:p w:rsidR="002B556E" w:rsidRPr="00992820" w:rsidRDefault="002B556E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2B556E" w:rsidRPr="009C46C6" w:rsidRDefault="002B556E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2B556E" w:rsidRDefault="002B556E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56"/>
        <w:gridCol w:w="957"/>
        <w:gridCol w:w="957"/>
        <w:gridCol w:w="957"/>
      </w:tblGrid>
      <w:tr w:rsidR="002B556E" w:rsidRPr="002252A6" w:rsidTr="0083282A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2252A6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– апрель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2B556E" w:rsidRPr="002252A6" w:rsidTr="0083282A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2252A6" w:rsidRDefault="002B556E" w:rsidP="0083282A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апрелю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556E" w:rsidRPr="003562D3" w:rsidRDefault="002B556E" w:rsidP="0083282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 w:rsidRPr="00917F8B">
              <w:rPr>
                <w:i/>
                <w:sz w:val="16"/>
                <w:szCs w:val="16"/>
              </w:rPr>
              <w:t>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апрелю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2B556E" w:rsidRPr="00B10BE2" w:rsidRDefault="002B556E" w:rsidP="0083282A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12,5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160,1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35,6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103,5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</w:tcPr>
          <w:p w:rsidR="002B556E" w:rsidRPr="002252A6" w:rsidRDefault="002B556E" w:rsidP="0083282A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160,1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35,6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103,5</w:t>
            </w:r>
          </w:p>
        </w:tc>
      </w:tr>
      <w:tr w:rsidR="002B556E" w:rsidRPr="00262147" w:rsidTr="0083282A">
        <w:trPr>
          <w:trHeight w:val="46"/>
        </w:trPr>
        <w:tc>
          <w:tcPr>
            <w:tcW w:w="5954" w:type="dxa"/>
            <w:vAlign w:val="bottom"/>
          </w:tcPr>
          <w:p w:rsidR="002B556E" w:rsidRPr="00262147" w:rsidRDefault="002B556E" w:rsidP="0083282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62147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26741,0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127,9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105212,2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137,6</w:t>
            </w:r>
          </w:p>
        </w:tc>
      </w:tr>
      <w:tr w:rsidR="002B556E" w:rsidRPr="002252A6" w:rsidTr="0083282A">
        <w:trPr>
          <w:trHeight w:val="245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2B556E" w:rsidRPr="002252A6" w:rsidRDefault="002B556E" w:rsidP="0083282A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10562,9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122,5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39690,0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126,9</w:t>
            </w:r>
          </w:p>
        </w:tc>
      </w:tr>
      <w:tr w:rsidR="002B556E" w:rsidRPr="002252A6" w:rsidTr="0083282A">
        <w:trPr>
          <w:trHeight w:val="245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892,2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96,3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3668,4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121,8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100,6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50,9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117,7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86,9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117,5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289,8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117,8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2B556E" w:rsidRPr="002252A6" w:rsidRDefault="002B556E" w:rsidP="0083282A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849,6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184,2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3041,7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191,5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159,7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181,0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605,9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174,0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159,0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79,0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7,5</w:t>
            </w:r>
          </w:p>
        </w:tc>
        <w:tc>
          <w:tcPr>
            <w:tcW w:w="957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25,3</w:t>
            </w:r>
          </w:p>
        </w:tc>
        <w:tc>
          <w:tcPr>
            <w:tcW w:w="957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393,9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142,0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1077,1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148,3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242,6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60,9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8456,8</w:t>
            </w:r>
          </w:p>
        </w:tc>
        <w:tc>
          <w:tcPr>
            <w:tcW w:w="957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</w:tr>
      <w:tr w:rsidR="002B556E" w:rsidRPr="00D2371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555,7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154,0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2169,5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170,9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2208,7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121,3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7608,2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148,9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1516,8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106,2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6031,9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115,9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311,1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133,2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1033,3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131,6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716,9</w:t>
            </w:r>
          </w:p>
        </w:tc>
        <w:tc>
          <w:tcPr>
            <w:tcW w:w="957" w:type="dxa"/>
            <w:vAlign w:val="bottom"/>
          </w:tcPr>
          <w:p w:rsidR="002B556E" w:rsidRPr="00950A0F" w:rsidRDefault="002B556E" w:rsidP="0083282A">
            <w:pPr>
              <w:ind w:right="25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1825,4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124,8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4121,3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139,7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14424,8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143,6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149,9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112,9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448,4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122,4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195,2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94,9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782,0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108,3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3482,8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148,8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12383,5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129,7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146,2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137,8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382,5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102,8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>производство прочих готовых изделий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32,3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169,4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929,4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148,5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63,8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44,0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249,6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83,7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667F06">
              <w:rPr>
                <w:b/>
                <w:i/>
                <w:caps/>
                <w:sz w:val="16"/>
                <w:szCs w:val="16"/>
              </w:rPr>
              <w:br/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кондиционирование воздуха  </w:t>
            </w:r>
            <w:r>
              <w:rPr>
                <w:b/>
                <w:i/>
                <w:caps/>
                <w:sz w:val="16"/>
                <w:szCs w:val="16"/>
              </w:rPr>
              <w:t>–</w:t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1023,7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95,9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4971,4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91,5</w:t>
            </w:r>
          </w:p>
        </w:tc>
      </w:tr>
      <w:tr w:rsidR="002B556E" w:rsidRPr="002252A6" w:rsidTr="0083282A">
        <w:trPr>
          <w:trHeight w:val="341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2B556E" w:rsidRPr="002252A6" w:rsidRDefault="002B556E" w:rsidP="0083282A">
            <w:pPr>
              <w:spacing w:after="60"/>
              <w:ind w:left="159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628,9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100,4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2936,0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102,4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2252A6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393,3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89,3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2030,3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79,3</w:t>
            </w:r>
          </w:p>
        </w:tc>
      </w:tr>
      <w:tr w:rsidR="002B556E" w:rsidRPr="002252A6" w:rsidTr="0083282A">
        <w:trPr>
          <w:trHeight w:val="46"/>
        </w:trPr>
        <w:tc>
          <w:tcPr>
            <w:tcW w:w="5954" w:type="dxa"/>
            <w:vAlign w:val="bottom"/>
          </w:tcPr>
          <w:p w:rsidR="002B556E" w:rsidRPr="002252A6" w:rsidRDefault="002B556E" w:rsidP="0083282A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956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263,3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98,2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1153,9</w:t>
            </w:r>
          </w:p>
        </w:tc>
        <w:tc>
          <w:tcPr>
            <w:tcW w:w="957" w:type="dxa"/>
            <w:vAlign w:val="bottom"/>
          </w:tcPr>
          <w:p w:rsidR="002B556E" w:rsidRPr="007A5AEE" w:rsidRDefault="002B556E" w:rsidP="0083282A">
            <w:pPr>
              <w:jc w:val="right"/>
              <w:rPr>
                <w:sz w:val="18"/>
                <w:szCs w:val="18"/>
              </w:rPr>
            </w:pPr>
            <w:r w:rsidRPr="007A5AEE">
              <w:rPr>
                <w:sz w:val="18"/>
                <w:szCs w:val="18"/>
              </w:rPr>
              <w:t>111,7</w:t>
            </w:r>
          </w:p>
        </w:tc>
      </w:tr>
    </w:tbl>
    <w:p w:rsidR="0083282A" w:rsidRDefault="0083282A" w:rsidP="0083282A">
      <w:pPr>
        <w:spacing w:before="60" w:after="60"/>
        <w:ind w:firstLine="720"/>
        <w:jc w:val="both"/>
        <w:rPr>
          <w:sz w:val="18"/>
          <w:szCs w:val="18"/>
        </w:rPr>
      </w:pPr>
    </w:p>
    <w:p w:rsidR="002B556E" w:rsidRPr="0094069D" w:rsidRDefault="002B556E" w:rsidP="0083282A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апреле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2B556E" w:rsidRPr="00C904AD" w:rsidRDefault="002B556E" w:rsidP="0083282A">
      <w:pPr>
        <w:widowControl w:val="0"/>
        <w:jc w:val="center"/>
        <w:rPr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36647" w:rsidRPr="00BE525B" w:rsidRDefault="00D36647" w:rsidP="002B55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346B41" w:rsidRPr="00C053FE" w:rsidTr="00035882">
        <w:trPr>
          <w:jc w:val="center"/>
        </w:trPr>
        <w:tc>
          <w:tcPr>
            <w:tcW w:w="9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41" w:rsidRPr="00C053FE" w:rsidRDefault="00346B41" w:rsidP="00DE487E">
            <w:pPr>
              <w:spacing w:line="24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556E" w:rsidRPr="00CE07A0" w:rsidRDefault="002B556E" w:rsidP="0083282A">
      <w:pPr>
        <w:widowControl w:val="0"/>
        <w:spacing w:before="120"/>
        <w:ind w:firstLine="709"/>
        <w:jc w:val="both"/>
      </w:pPr>
      <w:bookmarkStart w:id="0" w:name="_Toc114998285"/>
      <w:bookmarkStart w:id="1" w:name="_Toc117583201"/>
      <w:bookmarkStart w:id="2" w:name="_Toc117587130"/>
      <w:bookmarkStart w:id="3" w:name="_Toc120429612"/>
      <w:bookmarkStart w:id="4" w:name="_Toc122930874"/>
      <w:bookmarkStart w:id="5" w:name="_Toc122931508"/>
      <w:bookmarkStart w:id="6" w:name="_Toc122937694"/>
      <w:bookmarkStart w:id="7" w:name="_Toc123008759"/>
      <w:bookmarkStart w:id="8" w:name="_Toc128362338"/>
      <w:bookmarkStart w:id="9" w:name="_Toc130720366"/>
      <w:bookmarkStart w:id="10" w:name="_Toc130720482"/>
      <w:bookmarkStart w:id="11" w:name="_Toc130724151"/>
      <w:bookmarkStart w:id="12" w:name="_Toc141235376"/>
      <w:bookmarkStart w:id="13" w:name="_Toc141235520"/>
      <w:bookmarkStart w:id="14" w:name="_Toc141246074"/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январе-апреле 2022г. в действующих ценах, по пре</w:t>
      </w:r>
      <w:r>
        <w:t>д</w:t>
      </w:r>
      <w:r>
        <w:t xml:space="preserve">варительным расчетным данным, составил 16165,0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</w:t>
      </w:r>
      <w:r w:rsidRPr="00F76719">
        <w:t>увеличился в сопоставимой оценке по сравн</w:t>
      </w:r>
      <w:r w:rsidRPr="00F76719">
        <w:t>е</w:t>
      </w:r>
      <w:r w:rsidRPr="00F76719">
        <w:t xml:space="preserve">нию с соответствующим периодом предыдущего года на </w:t>
      </w:r>
      <w:r>
        <w:t>8,6%</w:t>
      </w:r>
      <w:r w:rsidRPr="00F76719">
        <w:t>.</w:t>
      </w:r>
    </w:p>
    <w:p w:rsidR="002B556E" w:rsidRPr="007F4575" w:rsidRDefault="002B556E" w:rsidP="0083282A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апреля 2022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189,9 </w:t>
      </w:r>
      <w:proofErr w:type="spellStart"/>
      <w:r>
        <w:t>тыс</w:t>
      </w:r>
      <w:proofErr w:type="gramStart"/>
      <w:r>
        <w:t>.</w:t>
      </w:r>
      <w:r w:rsidRPr="007F4575">
        <w:t>г</w:t>
      </w:r>
      <w:proofErr w:type="gramEnd"/>
      <w:r w:rsidRPr="007F4575">
        <w:t>олов</w:t>
      </w:r>
      <w:proofErr w:type="spellEnd"/>
      <w:r w:rsidRPr="007F4575">
        <w:t xml:space="preserve"> (на </w:t>
      </w:r>
      <w:r>
        <w:t>2,4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69,6</w:t>
      </w:r>
      <w:r w:rsidRPr="007F4575">
        <w:t xml:space="preserve"> (на </w:t>
      </w:r>
      <w:r>
        <w:t>3,3% меньше</w:t>
      </w:r>
      <w:r w:rsidRPr="007F4575">
        <w:t xml:space="preserve">), поголовье свиней </w:t>
      </w:r>
      <w:r>
        <w:rPr>
          <w:lang w:val="ru-MO"/>
        </w:rPr>
        <w:t>– 751,8</w:t>
      </w:r>
      <w:r w:rsidRPr="007F4575">
        <w:t xml:space="preserve"> (на </w:t>
      </w:r>
      <w:r>
        <w:t>8,8%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33,3 (на 9,1% меньше)</w:t>
      </w:r>
      <w:r w:rsidRPr="007F4575">
        <w:t>.</w:t>
      </w:r>
    </w:p>
    <w:p w:rsidR="002B556E" w:rsidRPr="00455889" w:rsidRDefault="002B556E" w:rsidP="0083282A">
      <w:pPr>
        <w:pStyle w:val="128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13,9</w:t>
      </w:r>
      <w:r w:rsidRPr="007F4575">
        <w:t>% поголовья                             крупного рогатого скота,</w:t>
      </w:r>
      <w:r>
        <w:t xml:space="preserve"> 2,9%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88,2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апреля </w:t>
      </w:r>
      <w:r w:rsidRPr="007F4575">
        <w:t>20</w:t>
      </w:r>
      <w:r>
        <w:t>21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15,1</w:t>
      </w:r>
      <w:r w:rsidRPr="00455889">
        <w:t xml:space="preserve">%, </w:t>
      </w:r>
      <w:r>
        <w:t>3,4%</w:t>
      </w:r>
      <w:r w:rsidRPr="00455889">
        <w:t xml:space="preserve">, </w:t>
      </w:r>
      <w:r>
        <w:t>88,7</w:t>
      </w:r>
      <w:r w:rsidRPr="00455889">
        <w:t>%).</w:t>
      </w:r>
      <w:bookmarkStart w:id="15" w:name="_Toc361401138"/>
      <w:bookmarkStart w:id="16" w:name="_Toc364251623"/>
      <w:bookmarkStart w:id="17" w:name="_Toc369525007"/>
      <w:bookmarkStart w:id="18" w:name="_Toc372286637"/>
      <w:bookmarkStart w:id="19" w:name="_Toc372296169"/>
      <w:bookmarkStart w:id="20" w:name="_Toc374692550"/>
      <w:bookmarkStart w:id="21" w:name="_Toc374698993"/>
      <w:bookmarkStart w:id="22" w:name="_Toc378155370"/>
      <w:bookmarkStart w:id="23" w:name="_Toc380129233"/>
    </w:p>
    <w:p w:rsidR="002B556E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2B556E" w:rsidRDefault="002B556E" w:rsidP="0083282A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2B556E" w:rsidRDefault="002B556E" w:rsidP="0083282A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2B556E" w:rsidRDefault="002B556E" w:rsidP="0083282A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на конец месяца; в процентах 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087"/>
        <w:gridCol w:w="1087"/>
        <w:gridCol w:w="1088"/>
        <w:gridCol w:w="1088"/>
        <w:gridCol w:w="1088"/>
        <w:gridCol w:w="1088"/>
        <w:gridCol w:w="1088"/>
        <w:gridCol w:w="1089"/>
      </w:tblGrid>
      <w:tr w:rsidR="002B556E" w:rsidTr="0083282A">
        <w:trPr>
          <w:tblHeader/>
        </w:trPr>
        <w:tc>
          <w:tcPr>
            <w:tcW w:w="94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5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2B556E" w:rsidTr="0083282A">
        <w:trPr>
          <w:tblHeader/>
        </w:trPr>
        <w:tc>
          <w:tcPr>
            <w:tcW w:w="963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2B556E" w:rsidRDefault="002B55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2B556E" w:rsidTr="0083282A"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2B556E" w:rsidTr="0083282A"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2B556E" w:rsidTr="0083282A">
        <w:trPr>
          <w:trHeight w:val="70"/>
        </w:trPr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2B556E" w:rsidTr="0083282A">
        <w:trPr>
          <w:trHeight w:val="70"/>
        </w:trPr>
        <w:tc>
          <w:tcPr>
            <w:tcW w:w="94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Pr="00821878" w:rsidRDefault="002B55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2B556E" w:rsidRDefault="002B55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</w:tbl>
    <w:p w:rsidR="002B556E" w:rsidRDefault="002B556E" w:rsidP="0083282A">
      <w:pPr>
        <w:pStyle w:val="128"/>
        <w:spacing w:before="120"/>
        <w:rPr>
          <w:rFonts w:eastAsia="Arial Unicode MS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B556E" w:rsidRPr="00455889" w:rsidRDefault="002B556E" w:rsidP="0083282A">
      <w:pPr>
        <w:pStyle w:val="128"/>
        <w:spacing w:before="120"/>
        <w:ind w:firstLine="709"/>
        <w:jc w:val="both"/>
      </w:pPr>
      <w:r>
        <w:t>В январе–апреле 2022</w:t>
      </w:r>
      <w:r w:rsidRPr="00455889">
        <w:t xml:space="preserve">г. в хозяйствах всех категорий, по расчетам, произведено скота и птицы на убой (в живом весе) </w:t>
      </w:r>
      <w:r>
        <w:t xml:space="preserve">134,2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160,9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534,3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</w:p>
    <w:p w:rsidR="002B556E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4" w:name="_Toc306269228"/>
      <w:bookmarkStart w:id="25" w:name="_Toc315084754"/>
      <w:bookmarkStart w:id="26" w:name="_Toc346631543"/>
      <w:bookmarkStart w:id="27" w:name="_Toc346631996"/>
      <w:bookmarkStart w:id="28" w:name="_Toc351120875"/>
      <w:bookmarkStart w:id="29" w:name="_Toc353535723"/>
      <w:bookmarkStart w:id="30" w:name="_Toc356898172"/>
      <w:bookmarkStart w:id="31" w:name="_Toc356899128"/>
      <w:bookmarkStart w:id="32" w:name="_Toc359232227"/>
      <w:bookmarkStart w:id="33" w:name="_Toc361401140"/>
      <w:bookmarkStart w:id="34" w:name="_Toc364251625"/>
      <w:bookmarkStart w:id="35" w:name="_Toc369525009"/>
      <w:bookmarkStart w:id="36" w:name="_Toc372286639"/>
      <w:bookmarkStart w:id="37" w:name="_Toc372296171"/>
      <w:bookmarkStart w:id="38" w:name="_Toc374692552"/>
      <w:bookmarkStart w:id="39" w:name="_Toc374698995"/>
      <w:bookmarkStart w:id="40" w:name="_Toc378155372"/>
      <w:bookmarkStart w:id="41" w:name="_Toc380129235"/>
      <w:bookmarkStart w:id="42" w:name="_Toc382655086"/>
    </w:p>
    <w:p w:rsidR="002B556E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A854AA" w:rsidRDefault="00A854A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A854AA" w:rsidRDefault="00A854A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A854AA" w:rsidRDefault="00A854A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2B556E" w:rsidRPr="002F7D4C" w:rsidRDefault="002B556E" w:rsidP="0083282A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lastRenderedPageBreak/>
        <w:t>Производство основных видов продукции животноводства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B556E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43" w:name="_Toc269390667"/>
      <w:bookmarkStart w:id="44" w:name="_Toc306269229"/>
      <w:bookmarkStart w:id="45" w:name="_Toc315084755"/>
      <w:bookmarkStart w:id="46" w:name="_Toc346631544"/>
      <w:bookmarkStart w:id="47" w:name="_Toc346631997"/>
      <w:bookmarkStart w:id="48" w:name="_Toc351120876"/>
      <w:bookmarkStart w:id="49" w:name="_Toc353535724"/>
      <w:bookmarkStart w:id="50" w:name="_Toc356898173"/>
      <w:bookmarkStart w:id="51" w:name="_Toc356899129"/>
      <w:bookmarkStart w:id="52" w:name="_Toc359232228"/>
      <w:bookmarkStart w:id="53" w:name="_Toc361401141"/>
      <w:bookmarkStart w:id="54" w:name="_Toc364251626"/>
      <w:bookmarkStart w:id="55" w:name="_Toc369525010"/>
      <w:bookmarkStart w:id="56" w:name="_Toc372286640"/>
      <w:bookmarkStart w:id="57" w:name="_Toc372296172"/>
      <w:bookmarkStart w:id="58" w:name="_Toc374692553"/>
      <w:bookmarkStart w:id="59" w:name="_Toc374698996"/>
      <w:bookmarkStart w:id="60" w:name="_Toc378155373"/>
      <w:bookmarkStart w:id="61" w:name="_Toc380129236"/>
      <w:bookmarkStart w:id="62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2B556E" w:rsidRPr="002F7D4C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5000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227"/>
        <w:gridCol w:w="1329"/>
        <w:gridCol w:w="1243"/>
        <w:gridCol w:w="1789"/>
        <w:gridCol w:w="1925"/>
      </w:tblGrid>
      <w:tr w:rsidR="002B556E" w:rsidRPr="002F7D4C" w:rsidTr="0083282A">
        <w:trPr>
          <w:trHeight w:val="970"/>
          <w:tblHeader/>
        </w:trPr>
        <w:tc>
          <w:tcPr>
            <w:tcW w:w="215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2B556E" w:rsidRPr="00303952" w:rsidRDefault="002B556E" w:rsidP="0083282A">
            <w:pPr>
              <w:pStyle w:val="128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>
              <w:rPr>
                <w:i/>
                <w:sz w:val="16"/>
                <w:szCs w:val="16"/>
              </w:rPr>
              <w:br/>
              <w:t>2022г.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апрелю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303952" w:rsidRDefault="002B556E" w:rsidP="0083282A">
            <w:pPr>
              <w:pStyle w:val="128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69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нварь-апрель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январю-апрелю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2B556E" w:rsidRPr="0030442A" w:rsidRDefault="002B556E" w:rsidP="0083282A">
            <w:pPr>
              <w:pStyle w:val="128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2B556E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2F7D4C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к</w:t>
            </w:r>
            <w:r>
              <w:rPr>
                <w:i/>
                <w:sz w:val="16"/>
                <w:szCs w:val="16"/>
              </w:rPr>
              <w:br/>
              <w:t>январю-апрелю</w:t>
            </w:r>
            <w:r w:rsidRPr="002F7D4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2B556E" w:rsidRPr="002F7D4C" w:rsidTr="0083282A">
        <w:tc>
          <w:tcPr>
            <w:tcW w:w="2153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2B556E" w:rsidRPr="002F7D4C" w:rsidRDefault="002B556E" w:rsidP="0083282A">
            <w:pPr>
              <w:pStyle w:val="128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B43B5E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EB6D6D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2B556E" w:rsidRPr="002F7D4C" w:rsidTr="0083282A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2B556E" w:rsidRPr="002F7D4C" w:rsidRDefault="002B556E" w:rsidP="0083282A">
            <w:pPr>
              <w:pStyle w:val="128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160,9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2B556E" w:rsidRPr="002F7D4C" w:rsidTr="0083282A">
        <w:tc>
          <w:tcPr>
            <w:tcW w:w="2153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2B556E" w:rsidRPr="002F7D4C" w:rsidRDefault="002B556E" w:rsidP="0083282A">
            <w:pPr>
              <w:pStyle w:val="128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2B556E" w:rsidRPr="002F7D4C" w:rsidRDefault="002B556E" w:rsidP="0083282A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534,3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2B556E" w:rsidRPr="00AE7B9B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827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B556E" w:rsidRPr="00AE7B9B" w:rsidRDefault="002B556E" w:rsidP="0083282A">
            <w:pPr>
              <w:pStyle w:val="128"/>
              <w:ind w:right="5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</w:tbl>
    <w:p w:rsidR="002B556E" w:rsidRDefault="002B556E" w:rsidP="0083282A">
      <w:pPr>
        <w:pStyle w:val="128"/>
        <w:ind w:firstLine="709"/>
        <w:jc w:val="both"/>
        <w:rPr>
          <w:b/>
        </w:rPr>
      </w:pPr>
      <w:r w:rsidRPr="00455889">
        <w:t xml:space="preserve">В </w:t>
      </w:r>
      <w:r w:rsidRPr="004B5A39">
        <w:t>сельскохозяйственных</w:t>
      </w:r>
      <w:r w:rsidRPr="00455889">
        <w:t xml:space="preserve"> </w:t>
      </w:r>
      <w:r w:rsidRPr="004B5A39">
        <w:t>организациях</w:t>
      </w:r>
      <w:r w:rsidRPr="00455889">
        <w:t xml:space="preserve"> </w:t>
      </w:r>
      <w:r w:rsidRPr="004B5A39">
        <w:t>на</w:t>
      </w:r>
      <w:r w:rsidRPr="00455889">
        <w:t xml:space="preserve"> конец </w:t>
      </w:r>
      <w:r>
        <w:t>апреля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>датой</w:t>
      </w:r>
      <w:r w:rsidRPr="00455889">
        <w:t xml:space="preserve"> 20</w:t>
      </w:r>
      <w:r>
        <w:t>21</w:t>
      </w:r>
      <w:r w:rsidRPr="00455889">
        <w:t xml:space="preserve">г. </w:t>
      </w:r>
      <w:r>
        <w:t xml:space="preserve">увеличилось </w:t>
      </w:r>
      <w:r w:rsidRPr="004B5A39">
        <w:t>поголовье</w:t>
      </w:r>
      <w:r w:rsidRPr="00455889">
        <w:t xml:space="preserve"> </w:t>
      </w:r>
      <w:r w:rsidRPr="004B5A39">
        <w:t xml:space="preserve">крупного </w:t>
      </w:r>
      <w:r w:rsidRPr="00455889">
        <w:t>рогатого</w:t>
      </w:r>
      <w:r w:rsidRPr="004B5A39">
        <w:t xml:space="preserve"> </w:t>
      </w:r>
      <w:r w:rsidRPr="00455889">
        <w:t>скота на</w:t>
      </w:r>
      <w:r>
        <w:t xml:space="preserve"> 0,3%, свиней – 9,6%. Уменьшилось поголовье коров на 1,6%, овец и коз - на 2,4%.</w:t>
      </w:r>
    </w:p>
    <w:p w:rsidR="002B556E" w:rsidRDefault="002B556E" w:rsidP="0083282A">
      <w:pPr>
        <w:pStyle w:val="1fa"/>
        <w:jc w:val="center"/>
        <w:rPr>
          <w:b/>
        </w:rPr>
      </w:pPr>
    </w:p>
    <w:p w:rsidR="002B556E" w:rsidRPr="0083282A" w:rsidRDefault="0083282A" w:rsidP="0083282A">
      <w:pPr>
        <w:pStyle w:val="1fa"/>
        <w:jc w:val="center"/>
        <w:rPr>
          <w:b/>
          <w:sz w:val="16"/>
          <w:szCs w:val="16"/>
        </w:rPr>
      </w:pPr>
      <w:r w:rsidRPr="0083282A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2B556E" w:rsidRPr="00114EF7" w:rsidRDefault="002B556E" w:rsidP="0083282A">
      <w:pPr>
        <w:pStyle w:val="BodyTextIndent23"/>
        <w:spacing w:before="0"/>
        <w:ind w:firstLine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14EF7">
        <w:rPr>
          <w:szCs w:val="16"/>
        </w:rPr>
        <w:t>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2B556E" w:rsidRPr="00114EF7" w:rsidTr="0083282A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мая</w:t>
            </w:r>
          </w:p>
          <w:p w:rsidR="002B556E" w:rsidRPr="00114EF7" w:rsidRDefault="002B556E" w:rsidP="0083282A">
            <w:pPr>
              <w:pStyle w:val="BodyTextIndent23"/>
              <w:spacing w:before="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мая</w:t>
            </w:r>
          </w:p>
          <w:p w:rsidR="002B556E" w:rsidRPr="00114EF7" w:rsidRDefault="002B556E" w:rsidP="0083282A">
            <w:pPr>
              <w:pStyle w:val="BodyTextIndent23"/>
              <w:spacing w:before="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2B556E" w:rsidRPr="00114EF7" w:rsidTr="0083282A">
        <w:trPr>
          <w:trHeight w:val="425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146934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147381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2B556E" w:rsidRPr="00F03D33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100,3</w:t>
            </w:r>
          </w:p>
        </w:tc>
      </w:tr>
      <w:tr w:rsidR="002B556E" w:rsidRPr="00114EF7" w:rsidTr="0083282A">
        <w:trPr>
          <w:trHeight w:val="470"/>
        </w:trPr>
        <w:tc>
          <w:tcPr>
            <w:tcW w:w="2880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56345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55456</w:t>
            </w:r>
          </w:p>
        </w:tc>
        <w:tc>
          <w:tcPr>
            <w:tcW w:w="2253" w:type="dxa"/>
            <w:vAlign w:val="bottom"/>
          </w:tcPr>
          <w:p w:rsidR="002B556E" w:rsidRPr="00F03D33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98,4</w:t>
            </w:r>
          </w:p>
        </w:tc>
      </w:tr>
      <w:tr w:rsidR="002B556E" w:rsidRPr="00114EF7" w:rsidTr="0083282A">
        <w:trPr>
          <w:trHeight w:val="275"/>
        </w:trPr>
        <w:tc>
          <w:tcPr>
            <w:tcW w:w="2880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652362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714714</w:t>
            </w:r>
          </w:p>
        </w:tc>
        <w:tc>
          <w:tcPr>
            <w:tcW w:w="2253" w:type="dxa"/>
            <w:vAlign w:val="bottom"/>
          </w:tcPr>
          <w:p w:rsidR="002B556E" w:rsidRPr="00F03D33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109,6</w:t>
            </w:r>
          </w:p>
        </w:tc>
      </w:tr>
      <w:tr w:rsidR="002B556E" w:rsidRPr="00114EF7" w:rsidTr="0083282A">
        <w:trPr>
          <w:trHeight w:val="276"/>
        </w:trPr>
        <w:tc>
          <w:tcPr>
            <w:tcW w:w="2880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289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2253" w:type="dxa"/>
            <w:vAlign w:val="bottom"/>
          </w:tcPr>
          <w:p w:rsidR="002B556E" w:rsidRPr="00F03D33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97,6</w:t>
            </w:r>
          </w:p>
        </w:tc>
      </w:tr>
      <w:tr w:rsidR="002B556E" w:rsidRPr="00114EF7" w:rsidTr="0083282A">
        <w:trPr>
          <w:trHeight w:val="276"/>
        </w:trPr>
        <w:tc>
          <w:tcPr>
            <w:tcW w:w="2880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355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440</w:t>
            </w:r>
          </w:p>
        </w:tc>
        <w:tc>
          <w:tcPr>
            <w:tcW w:w="2253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123,9</w:t>
            </w:r>
          </w:p>
        </w:tc>
      </w:tr>
      <w:tr w:rsidR="002B556E" w:rsidRPr="00114EF7" w:rsidTr="0083282A">
        <w:trPr>
          <w:trHeight w:val="275"/>
        </w:trPr>
        <w:tc>
          <w:tcPr>
            <w:tcW w:w="2880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18102211</w:t>
            </w:r>
          </w:p>
        </w:tc>
        <w:tc>
          <w:tcPr>
            <w:tcW w:w="2253" w:type="dxa"/>
            <w:vAlign w:val="bottom"/>
          </w:tcPr>
          <w:p w:rsidR="002B556E" w:rsidRPr="00193FFC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18587936</w:t>
            </w:r>
          </w:p>
        </w:tc>
        <w:tc>
          <w:tcPr>
            <w:tcW w:w="2253" w:type="dxa"/>
            <w:vAlign w:val="bottom"/>
          </w:tcPr>
          <w:p w:rsidR="002B556E" w:rsidRPr="00114EF7" w:rsidRDefault="002B556E" w:rsidP="0083282A">
            <w:pPr>
              <w:pStyle w:val="BodyTextIndent23"/>
              <w:spacing w:before="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102,7</w:t>
            </w:r>
          </w:p>
        </w:tc>
      </w:tr>
      <w:tr w:rsidR="002B556E" w:rsidRPr="00114EF7" w:rsidTr="0083282A">
        <w:tc>
          <w:tcPr>
            <w:tcW w:w="9639" w:type="dxa"/>
            <w:gridSpan w:val="4"/>
          </w:tcPr>
          <w:p w:rsidR="002B556E" w:rsidRPr="00114EF7" w:rsidRDefault="002B556E" w:rsidP="0083282A">
            <w:pPr>
              <w:ind w:firstLine="318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2B556E" w:rsidRPr="00455889" w:rsidRDefault="002B556E" w:rsidP="0083282A">
      <w:pPr>
        <w:pStyle w:val="128"/>
        <w:rPr>
          <w:rFonts w:eastAsia="Arial Unicode MS"/>
          <w:highlight w:val="yellow"/>
        </w:rPr>
      </w:pPr>
    </w:p>
    <w:p w:rsidR="002B556E" w:rsidRPr="00455889" w:rsidRDefault="002B556E" w:rsidP="0083282A">
      <w:pPr>
        <w:pStyle w:val="128"/>
        <w:ind w:firstLine="709"/>
        <w:jc w:val="both"/>
      </w:pPr>
      <w:bookmarkStart w:id="63" w:name="_Toc269390669"/>
      <w:bookmarkStart w:id="64" w:name="_Toc306269230"/>
      <w:bookmarkStart w:id="65" w:name="_Toc315084756"/>
      <w:r w:rsidRPr="00455889">
        <w:t>В сельс</w:t>
      </w:r>
      <w:r>
        <w:t>кохозяйственных организациях в январе-апреле 2022</w:t>
      </w:r>
      <w:r w:rsidRPr="00455889">
        <w:t>г. по сравнению с</w:t>
      </w:r>
      <w:r>
        <w:t xml:space="preserve"> январем-апрелем</w:t>
      </w:r>
      <w:r w:rsidRPr="00455889">
        <w:t xml:space="preserve"> 20</w:t>
      </w:r>
      <w:r>
        <w:t>21</w:t>
      </w:r>
      <w:r w:rsidRPr="00455889">
        <w:t>г.</w:t>
      </w:r>
      <w:r>
        <w:t xml:space="preserve"> </w:t>
      </w:r>
      <w:r w:rsidRPr="00455889">
        <w:t xml:space="preserve"> </w:t>
      </w:r>
      <w:r>
        <w:t xml:space="preserve">увеличилось  </w:t>
      </w:r>
      <w:r w:rsidRPr="00455889">
        <w:t>производство</w:t>
      </w:r>
      <w:r>
        <w:t xml:space="preserve">  </w:t>
      </w:r>
      <w:r w:rsidRPr="00455889">
        <w:t xml:space="preserve">скота и птицы на убой (в живом весе) </w:t>
      </w:r>
      <w:r>
        <w:t xml:space="preserve"> на  14,2%, молока – на 7,2%, яиц – на 10,3%</w:t>
      </w:r>
      <w:r w:rsidRPr="00455889">
        <w:t>.</w:t>
      </w:r>
    </w:p>
    <w:p w:rsidR="002B556E" w:rsidRDefault="002B556E" w:rsidP="0083282A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6" w:name="_Toc378155377"/>
      <w:bookmarkStart w:id="67" w:name="_Toc380129240"/>
      <w:bookmarkStart w:id="68" w:name="_Toc382655091"/>
      <w:bookmarkStart w:id="69" w:name="_Toc306269233"/>
      <w:bookmarkStart w:id="70" w:name="_Toc315084759"/>
      <w:bookmarkStart w:id="71" w:name="_Toc346631548"/>
      <w:bookmarkStart w:id="72" w:name="_Toc346632001"/>
      <w:bookmarkStart w:id="73" w:name="_Toc351120880"/>
      <w:bookmarkStart w:id="74" w:name="_Toc353535728"/>
      <w:bookmarkStart w:id="75" w:name="_Toc356898177"/>
      <w:bookmarkStart w:id="76" w:name="_Toc356899133"/>
      <w:bookmarkStart w:id="77" w:name="_Toc359232232"/>
      <w:bookmarkStart w:id="78" w:name="_Toc361401145"/>
      <w:bookmarkStart w:id="79" w:name="_Toc364251630"/>
      <w:bookmarkStart w:id="80" w:name="_Toc369525014"/>
      <w:bookmarkStart w:id="81" w:name="_Toc372286644"/>
      <w:bookmarkStart w:id="82" w:name="_Toc372296176"/>
      <w:bookmarkEnd w:id="63"/>
      <w:bookmarkEnd w:id="64"/>
      <w:bookmarkEnd w:id="65"/>
    </w:p>
    <w:p w:rsidR="002B556E" w:rsidRPr="00F83456" w:rsidRDefault="002B556E" w:rsidP="0083282A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66"/>
      <w:bookmarkEnd w:id="67"/>
      <w:bookmarkEnd w:id="68"/>
    </w:p>
    <w:p w:rsidR="002B556E" w:rsidRDefault="002B556E" w:rsidP="0083282A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83" w:name="_Toc378155378"/>
      <w:bookmarkStart w:id="84" w:name="_Toc380129241"/>
      <w:bookmarkStart w:id="85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83"/>
      <w:bookmarkEnd w:id="84"/>
      <w:bookmarkEnd w:id="85"/>
    </w:p>
    <w:p w:rsidR="002B556E" w:rsidRPr="00455889" w:rsidRDefault="002B556E" w:rsidP="0083282A">
      <w:pPr>
        <w:pStyle w:val="128"/>
      </w:pPr>
    </w:p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3"/>
        <w:gridCol w:w="1678"/>
        <w:gridCol w:w="1680"/>
        <w:gridCol w:w="1680"/>
        <w:gridCol w:w="1680"/>
      </w:tblGrid>
      <w:tr w:rsidR="002B556E" w:rsidTr="0083282A">
        <w:trPr>
          <w:cantSplit/>
          <w:trHeight w:val="400"/>
        </w:trPr>
        <w:tc>
          <w:tcPr>
            <w:tcW w:w="1541" w:type="pct"/>
            <w:tcBorders>
              <w:top w:val="double" w:sz="4" w:space="0" w:color="auto"/>
              <w:bottom w:val="double" w:sz="4" w:space="0" w:color="auto"/>
            </w:tcBorders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2B556E" w:rsidRPr="00880DAE" w:rsidRDefault="002B556E" w:rsidP="0083282A">
            <w:pPr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2B556E" w:rsidRPr="00880DAE" w:rsidRDefault="002B556E" w:rsidP="0083282A">
            <w:pPr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2B556E" w:rsidRPr="00880DAE" w:rsidRDefault="002B556E" w:rsidP="0083282A">
            <w:pPr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2B556E" w:rsidRPr="00880DAE" w:rsidRDefault="002B556E" w:rsidP="0083282A">
            <w:pPr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2B556E" w:rsidRDefault="002B556E" w:rsidP="0083282A">
            <w:pPr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2B556E" w:rsidRDefault="002B556E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2B556E" w:rsidRPr="00880DAE" w:rsidRDefault="002B556E" w:rsidP="0083282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-апрель</w:t>
            </w:r>
            <w:proofErr w:type="gramEnd"/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2B556E" w:rsidRPr="0030442A" w:rsidRDefault="002B556E" w:rsidP="0083282A">
            <w:pPr>
              <w:pStyle w:val="128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2B556E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-апрель</w:t>
            </w:r>
            <w:r w:rsidRPr="008F1A14">
              <w:rPr>
                <w:i/>
                <w:sz w:val="16"/>
                <w:szCs w:val="16"/>
              </w:rPr>
              <w:t xml:space="preserve"> </w:t>
            </w:r>
          </w:p>
          <w:p w:rsidR="002B556E" w:rsidRPr="00F83456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2B556E" w:rsidRDefault="002B556E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-апрель</w:t>
            </w:r>
            <w:proofErr w:type="gramEnd"/>
          </w:p>
          <w:p w:rsidR="002B556E" w:rsidRPr="00880DAE" w:rsidRDefault="002B556E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2B556E" w:rsidTr="0083282A">
        <w:trPr>
          <w:cantSplit/>
          <w:trHeight w:val="425"/>
        </w:trPr>
        <w:tc>
          <w:tcPr>
            <w:tcW w:w="1541" w:type="pct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880DAE">
              <w:rPr>
                <w:sz w:val="16"/>
                <w:szCs w:val="16"/>
              </w:rPr>
              <w:t xml:space="preserve"> </w:t>
            </w:r>
            <w:proofErr w:type="gramEnd"/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114361,5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130604,9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2B556E" w:rsidTr="0083282A">
        <w:trPr>
          <w:cantSplit/>
          <w:trHeight w:val="251"/>
        </w:trPr>
        <w:tc>
          <w:tcPr>
            <w:tcW w:w="1541" w:type="pct"/>
            <w:vAlign w:val="center"/>
          </w:tcPr>
          <w:p w:rsidR="002B556E" w:rsidRPr="008F1A14" w:rsidRDefault="002B556E" w:rsidP="0083282A">
            <w:pPr>
              <w:pStyle w:val="af0"/>
              <w:spacing w:after="0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B556E" w:rsidTr="0083282A">
        <w:trPr>
          <w:cantSplit/>
          <w:trHeight w:val="351"/>
        </w:trPr>
        <w:tc>
          <w:tcPr>
            <w:tcW w:w="1541" w:type="pct"/>
            <w:vAlign w:val="bottom"/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5260,6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5740,6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2B556E" w:rsidTr="0083282A">
        <w:trPr>
          <w:cantSplit/>
          <w:trHeight w:val="347"/>
        </w:trPr>
        <w:tc>
          <w:tcPr>
            <w:tcW w:w="1541" w:type="pct"/>
            <w:vAlign w:val="bottom"/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37908,8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51025,9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</w:tr>
      <w:tr w:rsidR="002B556E" w:rsidTr="0083282A">
        <w:trPr>
          <w:cantSplit/>
          <w:trHeight w:val="357"/>
        </w:trPr>
        <w:tc>
          <w:tcPr>
            <w:tcW w:w="1541" w:type="pct"/>
            <w:vAlign w:val="bottom"/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2B556E" w:rsidTr="0083282A">
        <w:trPr>
          <w:cantSplit/>
          <w:trHeight w:val="353"/>
        </w:trPr>
        <w:tc>
          <w:tcPr>
            <w:tcW w:w="1541" w:type="pct"/>
            <w:vAlign w:val="bottom"/>
          </w:tcPr>
          <w:p w:rsidR="002B556E" w:rsidRPr="008F1A14" w:rsidRDefault="002B556E" w:rsidP="0083282A">
            <w:pPr>
              <w:pStyle w:val="af0"/>
              <w:spacing w:after="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71187,9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73836,0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2B556E" w:rsidTr="0083282A">
        <w:trPr>
          <w:cantSplit/>
          <w:trHeight w:val="317"/>
        </w:trPr>
        <w:tc>
          <w:tcPr>
            <w:tcW w:w="1541" w:type="pct"/>
            <w:vAlign w:val="bottom"/>
          </w:tcPr>
          <w:p w:rsidR="002B556E" w:rsidRPr="00880DAE" w:rsidRDefault="002B556E" w:rsidP="0083282A">
            <w:pPr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128582,6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137856,9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2B556E" w:rsidTr="0083282A">
        <w:trPr>
          <w:cantSplit/>
          <w:trHeight w:val="355"/>
        </w:trPr>
        <w:tc>
          <w:tcPr>
            <w:tcW w:w="1541" w:type="pct"/>
            <w:vAlign w:val="bottom"/>
          </w:tcPr>
          <w:p w:rsidR="002B556E" w:rsidRPr="00880DAE" w:rsidRDefault="002B556E" w:rsidP="0083282A">
            <w:pPr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458420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505427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65" w:type="pct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2B556E" w:rsidRPr="00F83E96" w:rsidTr="0083282A">
        <w:trPr>
          <w:cantSplit/>
        </w:trPr>
        <w:tc>
          <w:tcPr>
            <w:tcW w:w="5000" w:type="pct"/>
            <w:gridSpan w:val="5"/>
            <w:vAlign w:val="bottom"/>
          </w:tcPr>
          <w:p w:rsidR="002B556E" w:rsidRPr="00880DAE" w:rsidRDefault="002B556E" w:rsidP="0083282A">
            <w:pPr>
              <w:ind w:right="544" w:firstLine="425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83282A" w:rsidRDefault="0083282A" w:rsidP="0083282A">
      <w:pPr>
        <w:pStyle w:val="128"/>
        <w:ind w:firstLine="709"/>
        <w:jc w:val="both"/>
      </w:pPr>
    </w:p>
    <w:p w:rsidR="002B556E" w:rsidRDefault="002B556E" w:rsidP="0083282A">
      <w:pPr>
        <w:pStyle w:val="128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-апреле</w:t>
      </w:r>
      <w:r w:rsidRPr="00455889">
        <w:t xml:space="preserve"> 20</w:t>
      </w:r>
      <w:r>
        <w:t>22</w:t>
      </w:r>
      <w:r w:rsidRPr="00455889">
        <w:t>г. составил</w:t>
      </w:r>
      <w:r>
        <w:t xml:space="preserve"> 2618 </w:t>
      </w:r>
      <w:r w:rsidRPr="00455889">
        <w:t>килограмм</w:t>
      </w:r>
      <w:r>
        <w:t xml:space="preserve"> </w:t>
      </w:r>
      <w:r w:rsidRPr="00455889">
        <w:t>(в январе</w:t>
      </w:r>
      <w:r>
        <w:t>-апреле 2021г</w:t>
      </w:r>
      <w:r w:rsidRPr="00455889">
        <w:t xml:space="preserve">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2443 </w:t>
      </w:r>
      <w:r w:rsidRPr="00455889">
        <w:t>килограмм</w:t>
      </w:r>
      <w:r>
        <w:t>а</w:t>
      </w:r>
      <w:r w:rsidRPr="00455889">
        <w:t xml:space="preserve">), яйценоскость кур-несушек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102 яйца </w:t>
      </w:r>
      <w:r w:rsidRPr="00455889">
        <w:t>(</w:t>
      </w:r>
      <w:r>
        <w:t>в анал</w:t>
      </w:r>
      <w:r>
        <w:t>о</w:t>
      </w:r>
      <w:r>
        <w:t>гичном периоде прошлого года – 94 яйца</w:t>
      </w:r>
      <w:r w:rsidRPr="00455889">
        <w:t>)</w:t>
      </w:r>
      <w:r w:rsidRPr="00455889">
        <w:rPr>
          <w:lang w:val="ru-MO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B556E" w:rsidRDefault="002B556E" w:rsidP="0083282A">
      <w:pPr>
        <w:pStyle w:val="128"/>
        <w:ind w:firstLine="709"/>
        <w:jc w:val="both"/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>мая</w:t>
      </w:r>
      <w:r w:rsidRPr="00CE07A0">
        <w:rPr>
          <w:spacing w:val="17"/>
        </w:rPr>
        <w:t xml:space="preserve"> </w:t>
      </w:r>
      <w:r>
        <w:t>2022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721F83">
        <w:t xml:space="preserve"> </w:t>
      </w:r>
      <w:proofErr w:type="spellStart"/>
      <w:r w:rsidRPr="00CE07A0">
        <w:t>сел</w:t>
      </w:r>
      <w:r w:rsidRPr="00CE07A0">
        <w:t>ь</w:t>
      </w:r>
      <w:r w:rsidRPr="00CE07A0">
        <w:t>хозорганизациях</w:t>
      </w:r>
      <w:proofErr w:type="spellEnd"/>
      <w:r>
        <w:t xml:space="preserve"> мень</w:t>
      </w:r>
      <w:r w:rsidRPr="00CE07A0">
        <w:rPr>
          <w:spacing w:val="-8"/>
        </w:rPr>
        <w:t>ше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7"/>
        </w:rPr>
        <w:t xml:space="preserve"> </w:t>
      </w:r>
      <w:r>
        <w:rPr>
          <w:spacing w:val="-7"/>
        </w:rPr>
        <w:t>27,5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A854AA" w:rsidRDefault="00A854A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  <w:rPr>
          <w:b/>
          <w:spacing w:val="-1"/>
          <w:sz w:val="16"/>
        </w:rPr>
      </w:pPr>
    </w:p>
    <w:p w:rsidR="002B556E" w:rsidRPr="00DE1B6C" w:rsidRDefault="002B556E" w:rsidP="0083282A">
      <w:pPr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lastRenderedPageBreak/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 w:rsidRPr="0021531D">
        <w:rPr>
          <w:sz w:val="16"/>
          <w:szCs w:val="16"/>
          <w:vertAlign w:val="superscript"/>
        </w:rPr>
        <w:t>2)</w:t>
      </w:r>
    </w:p>
    <w:p w:rsidR="002B556E" w:rsidRPr="00DE1B6C" w:rsidRDefault="002B556E" w:rsidP="0083282A">
      <w:pPr>
        <w:ind w:left="1325" w:right="1320"/>
        <w:jc w:val="center"/>
        <w:rPr>
          <w:sz w:val="16"/>
          <w:szCs w:val="16"/>
        </w:rPr>
      </w:pPr>
      <w:r w:rsidRPr="00DE1B6C">
        <w:rPr>
          <w:b/>
          <w:sz w:val="16"/>
        </w:rPr>
        <w:t>на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z w:val="16"/>
        </w:rPr>
        <w:t>1</w:t>
      </w:r>
      <w:r>
        <w:rPr>
          <w:b/>
          <w:sz w:val="16"/>
        </w:rPr>
        <w:t xml:space="preserve"> мая</w:t>
      </w:r>
    </w:p>
    <w:p w:rsidR="002B556E" w:rsidRPr="00DE1B6C" w:rsidRDefault="002B556E" w:rsidP="0083282A">
      <w:pPr>
        <w:rPr>
          <w:sz w:val="19"/>
          <w:szCs w:val="19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853"/>
        <w:gridCol w:w="1853"/>
        <w:gridCol w:w="1853"/>
      </w:tblGrid>
      <w:tr w:rsidR="002B556E" w:rsidRPr="00880DAE" w:rsidTr="0083282A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2B556E" w:rsidRPr="008247C4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2021г.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2B556E" w:rsidRPr="008247C4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2B556E" w:rsidRPr="009640EC" w:rsidRDefault="002B556E" w:rsidP="0083282A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21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2B556E" w:rsidRPr="00880DAE" w:rsidTr="0083282A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219381,7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167645,7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</w:tr>
      <w:tr w:rsidR="002B556E" w:rsidRPr="00880DAE" w:rsidTr="0083282A">
        <w:trPr>
          <w:cantSplit/>
          <w:trHeight w:val="313"/>
        </w:trPr>
        <w:tc>
          <w:tcPr>
            <w:tcW w:w="4151" w:type="dxa"/>
            <w:vAlign w:val="bottom"/>
          </w:tcPr>
          <w:p w:rsidR="002B556E" w:rsidRPr="00E124D0" w:rsidRDefault="002B556E" w:rsidP="0083282A">
            <w:pPr>
              <w:pStyle w:val="af0"/>
              <w:spacing w:after="0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  <w:proofErr w:type="gramEnd"/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105942,7</w:t>
            </w:r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79680,2</w:t>
            </w:r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</w:tr>
      <w:tr w:rsidR="002B556E" w:rsidRPr="00880DAE" w:rsidTr="0083282A">
        <w:trPr>
          <w:cantSplit/>
          <w:trHeight w:val="351"/>
        </w:trPr>
        <w:tc>
          <w:tcPr>
            <w:tcW w:w="4151" w:type="dxa"/>
            <w:vAlign w:val="bottom"/>
          </w:tcPr>
          <w:p w:rsidR="002B556E" w:rsidRPr="00880DAE" w:rsidRDefault="002B556E" w:rsidP="0083282A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853" w:type="dxa"/>
            <w:vAlign w:val="bottom"/>
          </w:tcPr>
          <w:p w:rsidR="002B556E" w:rsidRPr="00880DAE" w:rsidRDefault="002B556E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2B556E" w:rsidRPr="00880DAE" w:rsidTr="0083282A">
        <w:trPr>
          <w:cantSplit/>
          <w:trHeight w:val="351"/>
        </w:trPr>
        <w:tc>
          <w:tcPr>
            <w:tcW w:w="9710" w:type="dxa"/>
            <w:gridSpan w:val="4"/>
            <w:vAlign w:val="bottom"/>
          </w:tcPr>
          <w:p w:rsidR="002B556E" w:rsidRPr="00DF435C" w:rsidRDefault="002B556E" w:rsidP="0083282A">
            <w:pPr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2B556E" w:rsidRPr="00C264D6" w:rsidRDefault="002B556E" w:rsidP="0083282A">
      <w:pPr>
        <w:pStyle w:val="128"/>
        <w:ind w:firstLine="709"/>
        <w:jc w:val="both"/>
      </w:pPr>
    </w:p>
    <w:p w:rsidR="000D10E6" w:rsidRDefault="000D10E6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A854AA" w:rsidRDefault="00A854AA" w:rsidP="0083282A">
      <w:pPr>
        <w:pStyle w:val="128"/>
        <w:ind w:firstLine="709"/>
        <w:jc w:val="both"/>
      </w:pPr>
    </w:p>
    <w:p w:rsidR="00A854AA" w:rsidRDefault="00A854A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0D10E6" w:rsidRPr="00C264D6" w:rsidRDefault="000D10E6" w:rsidP="00210555">
      <w:pPr>
        <w:pStyle w:val="128"/>
        <w:spacing w:before="120"/>
        <w:ind w:firstLine="709"/>
        <w:jc w:val="both"/>
      </w:pPr>
    </w:p>
    <w:p w:rsidR="002B556E" w:rsidRPr="00045490" w:rsidRDefault="002B556E" w:rsidP="0083282A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BE525B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2B556E" w:rsidRPr="00EE60FC" w:rsidRDefault="002B556E" w:rsidP="0083282A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апреле </w:t>
      </w:r>
      <w:r w:rsidRPr="00EE60FC">
        <w:t>20</w:t>
      </w:r>
      <w:r>
        <w:t xml:space="preserve">22 </w:t>
      </w:r>
      <w:r w:rsidRPr="00EE60FC">
        <w:t xml:space="preserve">г. составил </w:t>
      </w:r>
      <w:r>
        <w:t>1624</w:t>
      </w:r>
      <w:r w:rsidRPr="00BD0D97">
        <w:t>,</w:t>
      </w:r>
      <w:r>
        <w:t>0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143,8%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январе-апреле 2022 г. – 4388,3 млн. рублей, или 136,6%.</w:t>
      </w:r>
    </w:p>
    <w:p w:rsidR="002B556E" w:rsidRDefault="002B556E" w:rsidP="0083282A">
      <w:pPr>
        <w:spacing w:after="120"/>
        <w:jc w:val="center"/>
        <w:rPr>
          <w:b/>
          <w:sz w:val="16"/>
          <w:szCs w:val="16"/>
        </w:rPr>
      </w:pPr>
    </w:p>
    <w:p w:rsidR="002B556E" w:rsidRDefault="002B556E" w:rsidP="0083282A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2B556E" w:rsidRPr="00A03DB9" w:rsidTr="0083282A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B556E" w:rsidRPr="00EE60FC" w:rsidRDefault="002B556E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B556E" w:rsidRPr="00EE60FC" w:rsidRDefault="002B55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B556E" w:rsidRPr="00EE60FC" w:rsidRDefault="002B556E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2B556E" w:rsidRPr="00A03DB9" w:rsidTr="0083282A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2B556E" w:rsidRPr="00A03DB9" w:rsidTr="0083282A">
        <w:tc>
          <w:tcPr>
            <w:tcW w:w="9639" w:type="dxa"/>
            <w:gridSpan w:val="4"/>
          </w:tcPr>
          <w:p w:rsidR="002B556E" w:rsidRPr="00A662BE" w:rsidRDefault="002B556E" w:rsidP="0083282A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2B556E" w:rsidRPr="00FE22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661" w:type="dxa"/>
          </w:tcPr>
          <w:p w:rsidR="002B556E" w:rsidRPr="00AC1FB8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662" w:type="dxa"/>
          </w:tcPr>
          <w:p w:rsidR="002B556E" w:rsidRPr="00FE22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2B556E" w:rsidRPr="00D67BB3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CD39A6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2B556E" w:rsidRPr="00CD39A6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661" w:type="dxa"/>
          </w:tcPr>
          <w:p w:rsidR="002B556E" w:rsidRPr="00CD39A6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662" w:type="dxa"/>
          </w:tcPr>
          <w:p w:rsidR="002B556E" w:rsidRPr="00CD39A6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E2287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2B556E" w:rsidRPr="00D67BB3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661" w:type="dxa"/>
          </w:tcPr>
          <w:p w:rsidR="002B556E" w:rsidRPr="00D67BB3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2B556E" w:rsidRPr="00D67BB3" w:rsidRDefault="002B556E" w:rsidP="0083282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2B556E" w:rsidRPr="00410D38" w:rsidTr="0083282A">
        <w:tc>
          <w:tcPr>
            <w:tcW w:w="1940" w:type="dxa"/>
            <w:vAlign w:val="bottom"/>
          </w:tcPr>
          <w:p w:rsidR="002B556E" w:rsidRPr="00410D38" w:rsidRDefault="002B556E" w:rsidP="0083282A">
            <w:pPr>
              <w:rPr>
                <w:b/>
                <w:sz w:val="16"/>
                <w:szCs w:val="16"/>
              </w:rPr>
            </w:pPr>
            <w:r w:rsidRPr="00410D38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76" w:type="dxa"/>
          </w:tcPr>
          <w:p w:rsidR="002B556E" w:rsidRPr="00410D38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2780775,9</w:t>
            </w:r>
          </w:p>
        </w:tc>
        <w:tc>
          <w:tcPr>
            <w:tcW w:w="2661" w:type="dxa"/>
          </w:tcPr>
          <w:p w:rsidR="002B556E" w:rsidRPr="00410D38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2662" w:type="dxa"/>
          </w:tcPr>
          <w:p w:rsidR="002B556E" w:rsidRPr="00410D38" w:rsidRDefault="002B556E" w:rsidP="008328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7B62E7" w:rsidRDefault="002B556E" w:rsidP="0083282A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2B556E" w:rsidRPr="00F64F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661" w:type="dxa"/>
          </w:tcPr>
          <w:p w:rsidR="002B556E" w:rsidRPr="00581B4F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62" w:type="dxa"/>
          </w:tcPr>
          <w:p w:rsidR="002B556E" w:rsidRPr="00F64F87" w:rsidRDefault="002B556E" w:rsidP="0083282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E2287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2B556E" w:rsidRPr="00F64F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B081E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2B556E" w:rsidRPr="00012D53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661" w:type="dxa"/>
          </w:tcPr>
          <w:p w:rsidR="002B556E" w:rsidRPr="00012D53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662" w:type="dxa"/>
          </w:tcPr>
          <w:p w:rsidR="002B556E" w:rsidRPr="00012D53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B081E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2B556E" w:rsidRPr="007B62E7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661" w:type="dxa"/>
          </w:tcPr>
          <w:p w:rsidR="002B556E" w:rsidRPr="007B62E7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662" w:type="dxa"/>
          </w:tcPr>
          <w:p w:rsidR="002B556E" w:rsidRPr="007B62E7" w:rsidRDefault="002B556E" w:rsidP="008328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D11C63" w:rsidRDefault="002B556E" w:rsidP="0083282A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2B556E" w:rsidRPr="00D11C63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661" w:type="dxa"/>
          </w:tcPr>
          <w:p w:rsidR="002B556E" w:rsidRPr="00D11C63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662" w:type="dxa"/>
          </w:tcPr>
          <w:p w:rsidR="002B556E" w:rsidRPr="00D11C63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D11C63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2B556E" w:rsidRPr="00581B4F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:rsidR="002B556E" w:rsidRPr="00D11C63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E2287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2B556E" w:rsidRPr="00C65BF1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661" w:type="dxa"/>
          </w:tcPr>
          <w:p w:rsidR="002B556E" w:rsidRPr="00C65BF1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662" w:type="dxa"/>
          </w:tcPr>
          <w:p w:rsidR="002B556E" w:rsidRPr="00C65BF1" w:rsidRDefault="002B556E" w:rsidP="0083282A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B081E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2B556E" w:rsidRPr="00214D7C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661" w:type="dxa"/>
          </w:tcPr>
          <w:p w:rsidR="002B556E" w:rsidRPr="00214D7C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662" w:type="dxa"/>
          </w:tcPr>
          <w:p w:rsidR="002B556E" w:rsidRPr="007B62E7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B081E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2B556E" w:rsidRPr="00214D7C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661" w:type="dxa"/>
          </w:tcPr>
          <w:p w:rsidR="002B556E" w:rsidRPr="00214D7C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662" w:type="dxa"/>
          </w:tcPr>
          <w:p w:rsidR="002B556E" w:rsidRPr="007B62E7" w:rsidRDefault="002B556E" w:rsidP="008328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659F4" w:rsidRDefault="002B556E" w:rsidP="0083282A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2B556E" w:rsidRPr="0054177F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661" w:type="dxa"/>
          </w:tcPr>
          <w:p w:rsidR="002B556E" w:rsidRPr="00FF743B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662" w:type="dxa"/>
          </w:tcPr>
          <w:p w:rsidR="002B556E" w:rsidRPr="00581B4F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659F4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661" w:type="dxa"/>
          </w:tcPr>
          <w:p w:rsidR="002B556E" w:rsidRPr="00FF743B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662" w:type="dxa"/>
          </w:tcPr>
          <w:p w:rsidR="002B556E" w:rsidRPr="0054163C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661" w:type="dxa"/>
          </w:tcPr>
          <w:p w:rsidR="002B556E" w:rsidRPr="0054163C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662" w:type="dxa"/>
          </w:tcPr>
          <w:p w:rsidR="002B556E" w:rsidRPr="0054163C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B081E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2B556E" w:rsidRPr="0054163C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661" w:type="dxa"/>
          </w:tcPr>
          <w:p w:rsidR="002B556E" w:rsidRPr="0054163C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662" w:type="dxa"/>
          </w:tcPr>
          <w:p w:rsidR="002B556E" w:rsidRPr="0054163C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F659F4" w:rsidRDefault="002B556E" w:rsidP="0083282A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661" w:type="dxa"/>
          </w:tcPr>
          <w:p w:rsidR="002B556E" w:rsidRPr="0054163C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62" w:type="dxa"/>
          </w:tcPr>
          <w:p w:rsidR="002B556E" w:rsidRPr="007B62E7" w:rsidRDefault="002B556E" w:rsidP="008328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9639" w:type="dxa"/>
            <w:gridSpan w:val="4"/>
            <w:vAlign w:val="bottom"/>
          </w:tcPr>
          <w:p w:rsidR="002B556E" w:rsidRPr="004669B6" w:rsidRDefault="002B556E" w:rsidP="0083282A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2B556E" w:rsidRPr="00FE22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661" w:type="dxa"/>
          </w:tcPr>
          <w:p w:rsidR="002B556E" w:rsidRPr="00661A6D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62" w:type="dxa"/>
          </w:tcPr>
          <w:p w:rsidR="002B556E" w:rsidRPr="00FE2287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2B556E" w:rsidRPr="00040EA8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CD39A6" w:rsidRDefault="002B556E" w:rsidP="0083282A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2B556E" w:rsidRPr="00CD39A6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661" w:type="dxa"/>
          </w:tcPr>
          <w:p w:rsidR="002B556E" w:rsidRPr="00CD39A6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662" w:type="dxa"/>
          </w:tcPr>
          <w:p w:rsidR="002B556E" w:rsidRPr="00CD39A6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2B556E" w:rsidRPr="00410D38" w:rsidTr="0083282A">
        <w:tc>
          <w:tcPr>
            <w:tcW w:w="1940" w:type="dxa"/>
            <w:vAlign w:val="bottom"/>
          </w:tcPr>
          <w:p w:rsidR="002B556E" w:rsidRPr="00410D38" w:rsidRDefault="002B556E" w:rsidP="0083282A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2B556E" w:rsidRPr="00410D38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661" w:type="dxa"/>
          </w:tcPr>
          <w:p w:rsidR="002B556E" w:rsidRPr="00410D38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662" w:type="dxa"/>
          </w:tcPr>
          <w:p w:rsidR="002B556E" w:rsidRPr="00410D38" w:rsidRDefault="002B556E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Default="002B556E" w:rsidP="0083282A">
            <w:pPr>
              <w:rPr>
                <w:sz w:val="16"/>
                <w:szCs w:val="16"/>
              </w:rPr>
            </w:pPr>
            <w:r w:rsidRPr="00410D38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76" w:type="dxa"/>
          </w:tcPr>
          <w:p w:rsidR="002B556E" w:rsidRPr="007F6ECC" w:rsidRDefault="002B556E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4388331,0</w:t>
            </w:r>
          </w:p>
        </w:tc>
        <w:tc>
          <w:tcPr>
            <w:tcW w:w="2661" w:type="dxa"/>
          </w:tcPr>
          <w:p w:rsidR="002B556E" w:rsidRPr="007F6ECC" w:rsidRDefault="002B556E" w:rsidP="008328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136,6</w:t>
            </w: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1940" w:type="dxa"/>
            <w:vAlign w:val="bottom"/>
          </w:tcPr>
          <w:p w:rsidR="002B556E" w:rsidRPr="00410D38" w:rsidRDefault="002B556E" w:rsidP="0083282A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2B556E" w:rsidRDefault="002B556E" w:rsidP="0083282A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2B556E" w:rsidRDefault="002B556E" w:rsidP="0083282A">
            <w:pPr>
              <w:jc w:val="right"/>
              <w:rPr>
                <w:sz w:val="16"/>
                <w:szCs w:val="16"/>
              </w:rPr>
            </w:pPr>
          </w:p>
        </w:tc>
      </w:tr>
      <w:tr w:rsidR="002B556E" w:rsidRPr="00A03DB9" w:rsidTr="0083282A">
        <w:tc>
          <w:tcPr>
            <w:tcW w:w="9639" w:type="dxa"/>
            <w:gridSpan w:val="4"/>
          </w:tcPr>
          <w:p w:rsidR="002B556E" w:rsidRDefault="002B556E" w:rsidP="0083282A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2B556E" w:rsidRPr="00A03DB9" w:rsidTr="0083282A">
        <w:tc>
          <w:tcPr>
            <w:tcW w:w="9639" w:type="dxa"/>
            <w:gridSpan w:val="4"/>
          </w:tcPr>
          <w:p w:rsidR="002B556E" w:rsidRPr="007E1D77" w:rsidRDefault="002B556E" w:rsidP="0083282A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2B556E" w:rsidRPr="00A03DB9" w:rsidTr="0083282A">
        <w:tc>
          <w:tcPr>
            <w:tcW w:w="9639" w:type="dxa"/>
            <w:gridSpan w:val="4"/>
          </w:tcPr>
          <w:p w:rsidR="002B556E" w:rsidRPr="001F3CD8" w:rsidRDefault="002B556E" w:rsidP="0083282A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2B556E" w:rsidRDefault="002B556E" w:rsidP="0083282A">
      <w:pPr>
        <w:ind w:firstLine="720"/>
        <w:jc w:val="both"/>
      </w:pPr>
    </w:p>
    <w:p w:rsidR="002B556E" w:rsidRPr="00EE60FC" w:rsidRDefault="002B556E" w:rsidP="0083282A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январе-апреле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35,8 </w:t>
      </w:r>
      <w:r w:rsidRPr="00EE60FC">
        <w:t>млн. рублей.</w:t>
      </w:r>
    </w:p>
    <w:p w:rsidR="002B556E" w:rsidRDefault="002B556E" w:rsidP="0083282A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январь-апрель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1798</w:t>
      </w:r>
      <w:r w:rsidRPr="00BD0D97">
        <w:rPr>
          <w:sz w:val="20"/>
          <w:lang w:val="ru-RU"/>
        </w:rPr>
        <w:t>,</w:t>
      </w:r>
      <w:r>
        <w:rPr>
          <w:sz w:val="20"/>
          <w:lang w:val="ru-RU"/>
        </w:rPr>
        <w:t>5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187,4%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-апрелю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мая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2906,3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3,8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2B556E" w:rsidRPr="00AC240D" w:rsidRDefault="002B556E" w:rsidP="0083282A">
      <w:pPr>
        <w:rPr>
          <w:lang w:val="x-none" w:eastAsia="x-none"/>
        </w:rPr>
      </w:pPr>
    </w:p>
    <w:p w:rsidR="002B556E" w:rsidRDefault="002B556E" w:rsidP="0083282A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ДИНАМИКА ОБЩЕГО ОБЪЕМА ЗАКЛЮЧЕННЫХ ДОГОВОРОВ</w:t>
      </w:r>
    </w:p>
    <w:p w:rsidR="002B556E" w:rsidRDefault="002B556E" w:rsidP="0083282A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2B556E" w:rsidRDefault="002B556E" w:rsidP="0083282A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2B556E" w:rsidRPr="00EE60FC" w:rsidRDefault="002B556E" w:rsidP="0083282A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2B556E" w:rsidRPr="008F3542" w:rsidTr="0083282A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C45E22" w:rsidRDefault="002B55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2B556E" w:rsidRPr="00EE60FC" w:rsidRDefault="002B55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2B556E" w:rsidRPr="008F3542" w:rsidTr="0083282A">
        <w:tc>
          <w:tcPr>
            <w:tcW w:w="9781" w:type="dxa"/>
            <w:gridSpan w:val="3"/>
            <w:vAlign w:val="bottom"/>
          </w:tcPr>
          <w:p w:rsidR="002B556E" w:rsidRPr="00336080" w:rsidRDefault="002B556E" w:rsidP="0083282A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2B556E" w:rsidRPr="001231A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2B556E" w:rsidRPr="001231AC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июль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2B556E" w:rsidRPr="008F3542" w:rsidTr="0083282A">
        <w:tc>
          <w:tcPr>
            <w:tcW w:w="9781" w:type="dxa"/>
            <w:gridSpan w:val="3"/>
            <w:vAlign w:val="bottom"/>
          </w:tcPr>
          <w:p w:rsidR="002B556E" w:rsidRPr="00CF78D6" w:rsidRDefault="002B556E" w:rsidP="0083282A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2B556E" w:rsidRPr="0054163C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2B556E" w:rsidRPr="00661A6D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2B556E" w:rsidRPr="008F3542" w:rsidTr="0083282A">
        <w:tc>
          <w:tcPr>
            <w:tcW w:w="2552" w:type="dxa"/>
            <w:vAlign w:val="bottom"/>
          </w:tcPr>
          <w:p w:rsidR="002B556E" w:rsidRDefault="002B556E" w:rsidP="0083282A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2B556E" w:rsidRDefault="002B556E" w:rsidP="008328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2B556E" w:rsidRDefault="002B556E" w:rsidP="0083282A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</w:tbl>
    <w:p w:rsidR="002B556E" w:rsidRPr="00A507B7" w:rsidRDefault="002B556E" w:rsidP="0083282A">
      <w:pPr>
        <w:spacing w:after="120"/>
        <w:contextualSpacing/>
        <w:jc w:val="center"/>
        <w:rPr>
          <w:b/>
          <w:sz w:val="16"/>
          <w:szCs w:val="16"/>
        </w:rPr>
      </w:pPr>
    </w:p>
    <w:p w:rsidR="002B556E" w:rsidRDefault="002B556E" w:rsidP="0083282A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апреле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ы 344 </w:t>
      </w:r>
      <w:r w:rsidRPr="00EE60FC">
        <w:t>квартир</w:t>
      </w:r>
      <w:r>
        <w:t xml:space="preserve">ы </w:t>
      </w:r>
      <w:r w:rsidRPr="00EE60FC">
        <w:t>общей площадью</w:t>
      </w:r>
      <w:r>
        <w:t xml:space="preserve"> 28888 кв. ме</w:t>
      </w:r>
      <w:r>
        <w:t>т</w:t>
      </w:r>
      <w:r>
        <w:t>ров. В</w:t>
      </w:r>
      <w:r w:rsidRPr="003B18AA">
        <w:t xml:space="preserve"> </w:t>
      </w:r>
      <w:r>
        <w:t xml:space="preserve">январе-апреле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</w:t>
      </w:r>
      <w:r w:rsidRPr="00607B83">
        <w:t>1</w:t>
      </w:r>
      <w:r>
        <w:t xml:space="preserve">346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135332 кв. метра.</w:t>
      </w:r>
    </w:p>
    <w:p w:rsidR="002B556E" w:rsidRDefault="002B556E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2B556E" w:rsidRPr="00013014" w:rsidRDefault="002B556E" w:rsidP="0083282A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2B556E" w:rsidRPr="00015DA5" w:rsidRDefault="002B556E" w:rsidP="0083282A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2B556E" w:rsidRPr="00ED07C0" w:rsidTr="0083282A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B556E" w:rsidRPr="00EE60FC" w:rsidRDefault="002B556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2B556E" w:rsidRPr="00ED07C0" w:rsidTr="0083282A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B556E" w:rsidRPr="00EE60FC" w:rsidRDefault="002B556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2B556E" w:rsidRPr="00EE60FC" w:rsidRDefault="002B556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2B556E" w:rsidRPr="00EE60FC" w:rsidRDefault="002B55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2B556E" w:rsidRPr="00ED07C0" w:rsidTr="0083282A">
        <w:tc>
          <w:tcPr>
            <w:tcW w:w="9781" w:type="dxa"/>
            <w:gridSpan w:val="4"/>
            <w:vAlign w:val="bottom"/>
          </w:tcPr>
          <w:p w:rsidR="002B556E" w:rsidRPr="004B47E0" w:rsidRDefault="002B556E" w:rsidP="0083282A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150823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613DCC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A45F90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985782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C822FC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2B556E" w:rsidRPr="00410D38" w:rsidTr="0083282A">
        <w:tc>
          <w:tcPr>
            <w:tcW w:w="3119" w:type="dxa"/>
            <w:vAlign w:val="bottom"/>
          </w:tcPr>
          <w:p w:rsidR="002B556E" w:rsidRPr="00410D38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 w:rsidRPr="00410D38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446" w:type="dxa"/>
            <w:vAlign w:val="bottom"/>
          </w:tcPr>
          <w:p w:rsidR="002B556E" w:rsidRPr="00410D38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94879</w:t>
            </w:r>
          </w:p>
        </w:tc>
        <w:tc>
          <w:tcPr>
            <w:tcW w:w="2295" w:type="dxa"/>
            <w:vAlign w:val="bottom"/>
          </w:tcPr>
          <w:p w:rsidR="002B556E" w:rsidRPr="00410D38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104,6</w:t>
            </w:r>
          </w:p>
        </w:tc>
        <w:tc>
          <w:tcPr>
            <w:tcW w:w="2921" w:type="dxa"/>
            <w:vAlign w:val="bottom"/>
          </w:tcPr>
          <w:p w:rsidR="002B556E" w:rsidRPr="00410D38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C822FC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295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5B6834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921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EE60FC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21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4B47E0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1D1788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921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1D1788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08245E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DF030D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420C0F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4F5F15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062664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062664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2B556E" w:rsidRPr="00852BEA" w:rsidRDefault="002B556E" w:rsidP="0083282A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295" w:type="dxa"/>
          </w:tcPr>
          <w:p w:rsidR="002B556E" w:rsidRPr="00852BEA" w:rsidRDefault="002B556E" w:rsidP="0083282A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921" w:type="dxa"/>
            <w:vAlign w:val="bottom"/>
          </w:tcPr>
          <w:p w:rsidR="002B556E" w:rsidRPr="00852BEA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2B556E" w:rsidRPr="00ED07C0" w:rsidTr="0083282A">
        <w:tc>
          <w:tcPr>
            <w:tcW w:w="9781" w:type="dxa"/>
            <w:gridSpan w:val="4"/>
            <w:vAlign w:val="bottom"/>
          </w:tcPr>
          <w:p w:rsidR="002B556E" w:rsidRPr="00852BEA" w:rsidRDefault="002B556E" w:rsidP="0083282A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150823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2B556E" w:rsidRPr="003C64ED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2B556E" w:rsidRPr="003C64ED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2B556E" w:rsidRPr="007A776F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2B556E" w:rsidRPr="00ED07C0" w:rsidTr="0083282A">
        <w:tc>
          <w:tcPr>
            <w:tcW w:w="3119" w:type="dxa"/>
            <w:vAlign w:val="bottom"/>
          </w:tcPr>
          <w:p w:rsidR="002B556E" w:rsidRPr="00A45F90" w:rsidRDefault="002B556E" w:rsidP="008328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  <w:bookmarkStart w:id="86" w:name="_GoBack"/>
        <w:bookmarkEnd w:id="86"/>
      </w:tr>
      <w:tr w:rsidR="002B556E" w:rsidRPr="00015DA5" w:rsidTr="0083282A">
        <w:tc>
          <w:tcPr>
            <w:tcW w:w="3119" w:type="dxa"/>
            <w:vAlign w:val="bottom"/>
          </w:tcPr>
          <w:p w:rsidR="002B556E" w:rsidRPr="00985782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2B556E" w:rsidRPr="00015DA5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2B556E" w:rsidRPr="00015DA5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2B556E" w:rsidRPr="00015DA5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2B556E" w:rsidRPr="00410D38" w:rsidTr="0083282A">
        <w:tc>
          <w:tcPr>
            <w:tcW w:w="3119" w:type="dxa"/>
            <w:vAlign w:val="bottom"/>
          </w:tcPr>
          <w:p w:rsidR="002B556E" w:rsidRPr="00410D38" w:rsidRDefault="002B556E" w:rsidP="0083282A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2B556E" w:rsidRPr="00410D38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2B556E" w:rsidRPr="00410D38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2B556E" w:rsidRPr="00410D38" w:rsidRDefault="002B556E" w:rsidP="008328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2B556E" w:rsidRPr="00015DA5" w:rsidTr="0083282A">
        <w:tc>
          <w:tcPr>
            <w:tcW w:w="3119" w:type="dxa"/>
            <w:vAlign w:val="bottom"/>
          </w:tcPr>
          <w:p w:rsidR="002B556E" w:rsidRPr="00410D38" w:rsidRDefault="002B556E" w:rsidP="0083282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446" w:type="dxa"/>
            <w:vAlign w:val="bottom"/>
          </w:tcPr>
          <w:p w:rsidR="002B556E" w:rsidRDefault="002B556E" w:rsidP="001D1174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1353</w:t>
            </w:r>
            <w:r w:rsidR="001D117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5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142,6</w:t>
            </w:r>
          </w:p>
        </w:tc>
        <w:tc>
          <w:tcPr>
            <w:tcW w:w="2921" w:type="dxa"/>
            <w:vAlign w:val="bottom"/>
          </w:tcPr>
          <w:p w:rsidR="002B556E" w:rsidRDefault="002B556E" w:rsidP="008328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B556E" w:rsidRPr="00324B52" w:rsidRDefault="002B556E" w:rsidP="0083282A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апреле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114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19397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ов. В январе-апреле 2022 г. населением построены 603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>
        <w:rPr>
          <w:sz w:val="20"/>
          <w:lang w:val="ru-RU"/>
        </w:rPr>
        <w:t>97932 кв. метра.</w:t>
      </w:r>
    </w:p>
    <w:p w:rsidR="002B556E" w:rsidRPr="00D733F7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2B556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2B556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2B556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854AA" w:rsidRDefault="00A854AA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854AA" w:rsidRDefault="00A854AA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854AA" w:rsidRDefault="00A854AA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854AA" w:rsidRDefault="00A854AA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854AA" w:rsidRPr="00A854AA" w:rsidRDefault="00A854AA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2B556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2B556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2B556E" w:rsidRPr="008F1E7E" w:rsidRDefault="002B556E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lastRenderedPageBreak/>
        <w:t>ВВОД ЖИЛЫХ ДОМОВ</w:t>
      </w:r>
    </w:p>
    <w:p w:rsidR="002B556E" w:rsidRPr="00015DA5" w:rsidRDefault="002B556E" w:rsidP="0083282A">
      <w:pPr>
        <w:jc w:val="center"/>
        <w:rPr>
          <w:color w:val="FF0000"/>
        </w:rPr>
      </w:pPr>
    </w:p>
    <w:p w:rsidR="002B556E" w:rsidRDefault="000B1E35" w:rsidP="0083282A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38700" cy="1552575"/>
            <wp:effectExtent l="0" t="0" r="19050" b="952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556E" w:rsidRDefault="002B556E" w:rsidP="0083282A">
      <w:pPr>
        <w:rPr>
          <w:lang w:val="x-none" w:eastAsia="x-none"/>
        </w:rPr>
      </w:pPr>
    </w:p>
    <w:p w:rsidR="002B556E" w:rsidRDefault="002B556E" w:rsidP="0083282A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D10E6" w:rsidRDefault="000D10E6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D10E6" w:rsidRDefault="000D10E6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D10E6" w:rsidRDefault="000D10E6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D10E6" w:rsidRDefault="000D10E6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D10E6" w:rsidRDefault="000D10E6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A854AA" w:rsidRDefault="00A854A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47741" w:rsidRDefault="00047741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047741" w:rsidRDefault="00047741" w:rsidP="00E2283F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2B556E" w:rsidRDefault="002B556E" w:rsidP="008328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-апрель 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2B556E" w:rsidRPr="00170AEA" w:rsidRDefault="002B556E" w:rsidP="008328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2B556E" w:rsidRPr="00170AEA" w:rsidRDefault="002B556E" w:rsidP="0083282A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2B556E" w:rsidRPr="00170AEA" w:rsidTr="0083282A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2B556E" w:rsidRPr="00170AEA" w:rsidRDefault="002B556E" w:rsidP="0083282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</w:t>
            </w:r>
          </w:p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к апр</w:t>
            </w:r>
            <w:r>
              <w:rPr>
                <w:i/>
                <w:sz w:val="16"/>
                <w:szCs w:val="16"/>
              </w:rPr>
              <w:t>е</w:t>
            </w:r>
            <w:r>
              <w:rPr>
                <w:i/>
                <w:sz w:val="16"/>
                <w:szCs w:val="16"/>
              </w:rPr>
              <w:t>лю</w:t>
            </w:r>
          </w:p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56E" w:rsidRPr="00170AEA" w:rsidRDefault="002B556E" w:rsidP="008328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</w:t>
            </w: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2B556E" w:rsidRPr="00170AEA" w:rsidRDefault="002B556E" w:rsidP="0083282A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768,2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2B556E" w:rsidRPr="00E10D30" w:rsidRDefault="002B556E" w:rsidP="0083282A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2767,7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109,3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100,2</w:t>
            </w: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</w:tcPr>
          <w:p w:rsidR="002B556E" w:rsidRPr="00170AEA" w:rsidRDefault="002B556E" w:rsidP="0083282A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</w:tcPr>
          <w:p w:rsidR="002B556E" w:rsidRPr="00170AEA" w:rsidRDefault="002B556E" w:rsidP="0083282A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proofErr w:type="gramStart"/>
            <w:r w:rsidRPr="00170AE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16BF7">
              <w:rPr>
                <w:iCs/>
                <w:color w:val="000000" w:themeColor="text1"/>
                <w:sz w:val="16"/>
                <w:szCs w:val="16"/>
              </w:rPr>
              <w:t>768,2</w:t>
            </w:r>
          </w:p>
        </w:tc>
        <w:tc>
          <w:tcPr>
            <w:tcW w:w="1549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2767,7</w:t>
            </w:r>
          </w:p>
        </w:tc>
        <w:tc>
          <w:tcPr>
            <w:tcW w:w="1547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109,3</w:t>
            </w:r>
          </w:p>
        </w:tc>
        <w:tc>
          <w:tcPr>
            <w:tcW w:w="1726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100,2</w:t>
            </w: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</w:tcPr>
          <w:p w:rsidR="002B556E" w:rsidRPr="00170AEA" w:rsidRDefault="002B556E" w:rsidP="0083282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2B556E" w:rsidRPr="00170AEA" w:rsidRDefault="002B556E" w:rsidP="0083282A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163,2</w:t>
            </w:r>
          </w:p>
        </w:tc>
        <w:tc>
          <w:tcPr>
            <w:tcW w:w="1549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554,6</w:t>
            </w:r>
          </w:p>
        </w:tc>
        <w:tc>
          <w:tcPr>
            <w:tcW w:w="1547" w:type="dxa"/>
            <w:vAlign w:val="bottom"/>
          </w:tcPr>
          <w:p w:rsidR="002B556E" w:rsidRPr="00E10D30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E10D30">
              <w:rPr>
                <w:iCs/>
                <w:color w:val="000000" w:themeColor="text1"/>
                <w:sz w:val="16"/>
                <w:szCs w:val="16"/>
              </w:rPr>
              <w:t>в 2</w:t>
            </w:r>
            <w:r>
              <w:rPr>
                <w:iCs/>
                <w:color w:val="000000" w:themeColor="text1"/>
                <w:sz w:val="16"/>
                <w:szCs w:val="16"/>
              </w:rPr>
              <w:t>1</w:t>
            </w:r>
            <w:r w:rsidRPr="00E10D30">
              <w:rPr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</w:rPr>
              <w:t>5</w:t>
            </w:r>
            <w:r w:rsidRPr="00E10D30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  <w:tc>
          <w:tcPr>
            <w:tcW w:w="1726" w:type="dxa"/>
            <w:vAlign w:val="bottom"/>
          </w:tcPr>
          <w:p w:rsidR="002B556E" w:rsidRPr="006715E7" w:rsidRDefault="002B556E" w:rsidP="0083282A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E10D30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20</w:t>
            </w:r>
            <w:r w:rsidRPr="00E10D30">
              <w:rPr>
                <w:iCs/>
                <w:color w:val="000000" w:themeColor="text1"/>
                <w:sz w:val="16"/>
                <w:szCs w:val="16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</w:rPr>
              <w:t>7</w:t>
            </w:r>
            <w:r w:rsidRPr="00E10D30">
              <w:rPr>
                <w:iCs/>
                <w:color w:val="000000" w:themeColor="text1"/>
                <w:sz w:val="16"/>
                <w:szCs w:val="16"/>
              </w:rPr>
              <w:t>р.</w:t>
            </w:r>
          </w:p>
        </w:tc>
      </w:tr>
      <w:tr w:rsidR="002B556E" w:rsidRPr="00170AEA" w:rsidTr="0083282A">
        <w:trPr>
          <w:cantSplit/>
          <w:trHeight w:val="65"/>
        </w:trPr>
        <w:tc>
          <w:tcPr>
            <w:tcW w:w="3271" w:type="dxa"/>
          </w:tcPr>
          <w:p w:rsidR="002B556E" w:rsidRPr="00170AEA" w:rsidRDefault="002B556E" w:rsidP="0083282A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198,3</w:t>
            </w:r>
          </w:p>
        </w:tc>
        <w:tc>
          <w:tcPr>
            <w:tcW w:w="1549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741,6</w:t>
            </w:r>
          </w:p>
        </w:tc>
        <w:tc>
          <w:tcPr>
            <w:tcW w:w="1547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  <w:tc>
          <w:tcPr>
            <w:tcW w:w="1726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90,0</w:t>
            </w: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</w:tcPr>
          <w:p w:rsidR="002B556E" w:rsidRPr="00170AEA" w:rsidRDefault="002B556E" w:rsidP="0083282A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</w:t>
            </w:r>
            <w:proofErr w:type="gramStart"/>
            <w:r w:rsidRPr="00170AE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16BF7">
              <w:rPr>
                <w:iCs/>
                <w:sz w:val="16"/>
                <w:szCs w:val="16"/>
              </w:rPr>
              <w:t>198,3</w:t>
            </w:r>
          </w:p>
        </w:tc>
        <w:tc>
          <w:tcPr>
            <w:tcW w:w="1549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741,6</w:t>
            </w:r>
          </w:p>
        </w:tc>
        <w:tc>
          <w:tcPr>
            <w:tcW w:w="1547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  <w:tc>
          <w:tcPr>
            <w:tcW w:w="1726" w:type="dxa"/>
            <w:vAlign w:val="bottom"/>
          </w:tcPr>
          <w:p w:rsidR="002B556E" w:rsidRPr="0092228B" w:rsidRDefault="002B556E" w:rsidP="008328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90,0</w:t>
            </w:r>
          </w:p>
        </w:tc>
      </w:tr>
      <w:tr w:rsidR="002B556E" w:rsidRPr="00170AEA" w:rsidTr="0083282A">
        <w:trPr>
          <w:cantSplit/>
          <w:trHeight w:val="45"/>
        </w:trPr>
        <w:tc>
          <w:tcPr>
            <w:tcW w:w="3271" w:type="dxa"/>
          </w:tcPr>
          <w:p w:rsidR="002B556E" w:rsidRPr="00170AEA" w:rsidRDefault="002B556E" w:rsidP="0083282A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2B556E" w:rsidRPr="00170AEA" w:rsidRDefault="002B556E" w:rsidP="0083282A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2B556E" w:rsidRPr="006715E7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161,9</w:t>
            </w:r>
          </w:p>
        </w:tc>
        <w:tc>
          <w:tcPr>
            <w:tcW w:w="1549" w:type="dxa"/>
            <w:vAlign w:val="bottom"/>
          </w:tcPr>
          <w:p w:rsidR="002B556E" w:rsidRPr="006715E7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595,3</w:t>
            </w:r>
          </w:p>
        </w:tc>
        <w:tc>
          <w:tcPr>
            <w:tcW w:w="1547" w:type="dxa"/>
            <w:vAlign w:val="bottom"/>
          </w:tcPr>
          <w:p w:rsidR="002B556E" w:rsidRPr="006715E7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6715E7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60,7</w:t>
            </w:r>
            <w:r w:rsidRPr="006715E7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  <w:tc>
          <w:tcPr>
            <w:tcW w:w="1726" w:type="dxa"/>
            <w:vAlign w:val="bottom"/>
          </w:tcPr>
          <w:p w:rsidR="002B556E" w:rsidRPr="006715E7" w:rsidRDefault="002B556E" w:rsidP="008328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6715E7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715E7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63</w:t>
            </w:r>
            <w:r w:rsidRPr="006715E7"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iCs/>
                <w:color w:val="000000" w:themeColor="text1"/>
                <w:sz w:val="16"/>
                <w:szCs w:val="16"/>
              </w:rPr>
              <w:t>4</w:t>
            </w:r>
            <w:r w:rsidRPr="006715E7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</w:tr>
    </w:tbl>
    <w:p w:rsidR="002B556E" w:rsidRPr="00170AEA" w:rsidRDefault="002B556E" w:rsidP="0083282A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2B556E" w:rsidRPr="00170AEA" w:rsidTr="0083282A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556E" w:rsidRPr="00170AEA" w:rsidRDefault="002B556E" w:rsidP="0083282A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556E" w:rsidRPr="00170AEA" w:rsidRDefault="002B556E" w:rsidP="0083282A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-март</w:t>
            </w:r>
          </w:p>
        </w:tc>
      </w:tr>
      <w:tr w:rsidR="002B556E" w:rsidRPr="00170AEA" w:rsidTr="0083282A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170AEA" w:rsidRDefault="002B556E" w:rsidP="0083282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170AEA" w:rsidRDefault="002B556E" w:rsidP="0083282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56E" w:rsidRPr="00170AEA" w:rsidRDefault="002B556E" w:rsidP="0083282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556E" w:rsidRPr="00170AEA" w:rsidRDefault="002B556E" w:rsidP="0083282A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2B556E" w:rsidRPr="00170AEA" w:rsidRDefault="002B556E" w:rsidP="0083282A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 xml:space="preserve">(снижения), </w:t>
            </w:r>
            <w:proofErr w:type="gramStart"/>
            <w:r w:rsidRPr="00170AEA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2B556E" w:rsidRPr="00170AEA" w:rsidTr="0083282A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6E" w:rsidRPr="00A17071" w:rsidRDefault="002B556E" w:rsidP="0083282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2B556E" w:rsidRPr="00A17071" w:rsidRDefault="002B556E" w:rsidP="0083282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9344,5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7470,3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</w:tr>
      <w:tr w:rsidR="002B556E" w:rsidRPr="00170AEA" w:rsidTr="0083282A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556E" w:rsidRPr="00A17071" w:rsidRDefault="002B556E" w:rsidP="0083282A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A17071">
              <w:rPr>
                <w:bCs/>
                <w:sz w:val="16"/>
                <w:szCs w:val="16"/>
              </w:rPr>
              <w:t>пассажиро</w:t>
            </w:r>
            <w:proofErr w:type="spellEnd"/>
            <w:r w:rsidRPr="00A17071">
              <w:rPr>
                <w:bCs/>
                <w:sz w:val="16"/>
                <w:szCs w:val="16"/>
              </w:rPr>
              <w:t>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142648,6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85557,5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B556E" w:rsidRPr="006A33FF" w:rsidRDefault="002B556E" w:rsidP="0083282A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</w:tbl>
    <w:p w:rsidR="002B556E" w:rsidRPr="006F05E5" w:rsidRDefault="002B556E" w:rsidP="0083282A">
      <w:pPr>
        <w:pStyle w:val="128"/>
        <w:jc w:val="center"/>
        <w:rPr>
          <w:b/>
          <w:caps/>
        </w:rPr>
      </w:pPr>
    </w:p>
    <w:p w:rsidR="002B556E" w:rsidRDefault="002B556E" w:rsidP="0083282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2B556E" w:rsidRDefault="002B556E" w:rsidP="0083282A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2B556E" w:rsidRPr="00F87550" w:rsidTr="0083282A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B556E" w:rsidRPr="00F87550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B556E" w:rsidRPr="00170AEA" w:rsidRDefault="002B556E" w:rsidP="0083282A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B556E" w:rsidRPr="00F87550" w:rsidRDefault="002B556E" w:rsidP="008328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B556E" w:rsidRPr="00F87550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B556E" w:rsidRPr="00F87550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2B556E" w:rsidRPr="00F87550" w:rsidRDefault="002B556E" w:rsidP="008328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2B556E" w:rsidRPr="00170AEA" w:rsidRDefault="002B556E" w:rsidP="008328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2B556E" w:rsidRPr="00F87550" w:rsidRDefault="002B556E" w:rsidP="008328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2B556E" w:rsidRPr="00F87550" w:rsidTr="0083282A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2B556E" w:rsidRPr="0097408A" w:rsidRDefault="002B556E" w:rsidP="008328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F946C8" w:rsidRDefault="002B556E" w:rsidP="008328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2B556E" w:rsidRPr="00380C6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2B556E" w:rsidRPr="00380C6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2B556E" w:rsidRPr="00282AC4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380C60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2B556E" w:rsidRPr="00B445C8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2B556E" w:rsidRPr="00A34090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2B556E" w:rsidRPr="00A34090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2B556E" w:rsidRPr="00920D10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2B556E" w:rsidRPr="00920D10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2B556E" w:rsidRPr="00920D10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106120" w:rsidRDefault="002B556E" w:rsidP="008328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2B556E" w:rsidRPr="0010612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2B556E" w:rsidRPr="0010612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A912BC" w:rsidRDefault="002B556E" w:rsidP="0083282A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2B556E" w:rsidRPr="00A912BC" w:rsidRDefault="002B556E" w:rsidP="008328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2B556E" w:rsidRPr="00A912BC" w:rsidRDefault="002B556E" w:rsidP="008328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2B556E" w:rsidRPr="00A912BC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6268AA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2B556E" w:rsidRPr="0085143D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2B556E" w:rsidRPr="006268AA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2B556E" w:rsidRPr="00A912BC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200908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2B556E" w:rsidRPr="0085143D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2B556E" w:rsidRPr="006268AA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2B556E" w:rsidRPr="006268AA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2B556E" w:rsidRPr="00F87550" w:rsidTr="0083282A">
        <w:trPr>
          <w:trHeight w:val="6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4A6E">
              <w:rPr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60"/>
        </w:trPr>
        <w:tc>
          <w:tcPr>
            <w:tcW w:w="2556" w:type="dxa"/>
            <w:hideMark/>
          </w:tcPr>
          <w:p w:rsidR="002B556E" w:rsidRPr="009F4A6E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2B556E" w:rsidRPr="001E7201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2B556E" w:rsidRPr="001E7201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9F535B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2B556E" w:rsidRPr="0025020B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2B556E" w:rsidRPr="0025020B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Default="002B556E" w:rsidP="008328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97408A" w:rsidRDefault="002B556E" w:rsidP="008328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  <w:hideMark/>
          </w:tcPr>
          <w:p w:rsidR="002B556E" w:rsidRPr="0097408A" w:rsidRDefault="002B556E" w:rsidP="008328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2B556E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9645" w:type="dxa"/>
            <w:gridSpan w:val="4"/>
          </w:tcPr>
          <w:p w:rsidR="002B556E" w:rsidRPr="0097408A" w:rsidRDefault="002B556E" w:rsidP="008328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</w:tcPr>
          <w:p w:rsidR="002B556E" w:rsidRPr="005E2617" w:rsidRDefault="002B556E" w:rsidP="0083282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2B556E" w:rsidRPr="005E2617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2B556E" w:rsidRPr="005E2617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2B556E" w:rsidRPr="005E2617" w:rsidRDefault="002B556E" w:rsidP="008328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</w:tcPr>
          <w:p w:rsidR="002B556E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2B556E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</w:tcPr>
          <w:p w:rsidR="002B556E" w:rsidRPr="00F946C8" w:rsidRDefault="002B556E" w:rsidP="008328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2B556E" w:rsidRPr="00380C6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2B556E" w:rsidRPr="00380C60" w:rsidRDefault="002B556E" w:rsidP="008328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2B556E" w:rsidRPr="00282AC4" w:rsidRDefault="002B556E" w:rsidP="008328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2B556E" w:rsidRPr="00F87550" w:rsidTr="0083282A">
        <w:trPr>
          <w:trHeight w:val="80"/>
        </w:trPr>
        <w:tc>
          <w:tcPr>
            <w:tcW w:w="2556" w:type="dxa"/>
          </w:tcPr>
          <w:p w:rsidR="002B556E" w:rsidRPr="00380C60" w:rsidRDefault="002B556E" w:rsidP="008328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2B556E" w:rsidRPr="00B445C8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2B556E" w:rsidRPr="00A34090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2B556E" w:rsidRPr="00A34090" w:rsidRDefault="002B556E" w:rsidP="008328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</w:tbl>
    <w:p w:rsidR="002B556E" w:rsidRPr="00BC1AD6" w:rsidRDefault="002B556E" w:rsidP="0083282A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B556E" w:rsidTr="0083282A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2B556E" w:rsidRPr="00BC1AD6" w:rsidRDefault="002B556E" w:rsidP="008328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B556E" w:rsidRPr="00165673" w:rsidRDefault="002B556E" w:rsidP="0083282A">
      <w:pPr>
        <w:ind w:firstLine="709"/>
        <w:jc w:val="both"/>
      </w:pPr>
      <w:r w:rsidRPr="00165673">
        <w:t>По данным Управления Госавтоинспекции МВД по РМ, за январь - апрель 2022 года на территории Мордовии зарегистрировано 184 дорожно-транспортных  происшествия, в которых погибло 30 человек, ранено 244 человека, в том числе детей и подростков ранено 26  человек. Из-за нарушений водителями транспортных сре</w:t>
      </w:r>
      <w:proofErr w:type="gramStart"/>
      <w:r w:rsidRPr="00165673">
        <w:t>дств  пр</w:t>
      </w:r>
      <w:proofErr w:type="gramEnd"/>
      <w:r w:rsidRPr="00165673">
        <w:t>авил  дорожного движения произошло 96,7 процента всех происшествий, в том числе 85,9 процента – из-за нарушений, допущенных владельцами личного транспорта.</w:t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AD0015" w:rsidRDefault="00AD0015" w:rsidP="0083282A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83282A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AD0015" w:rsidRDefault="00AD0015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апрел</w:t>
      </w:r>
      <w:r w:rsidRPr="00B84B03">
        <w:t>е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>
        <w:t>40767</w:t>
      </w:r>
      <w:r w:rsidRPr="00B84B03">
        <w:t>,</w:t>
      </w:r>
      <w:r>
        <w:t>8</w:t>
      </w:r>
      <w:r w:rsidRPr="00B84B03">
        <w:t xml:space="preserve"> 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98</w:t>
      </w:r>
      <w:r w:rsidRPr="00447C90">
        <w:t>,</w:t>
      </w:r>
      <w:r>
        <w:t>2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-апреле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52899</w:t>
      </w:r>
      <w:r w:rsidRPr="00F30113">
        <w:t>,</w:t>
      </w:r>
      <w:r>
        <w:t>0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AD0015" w:rsidRDefault="00AD0015" w:rsidP="0083282A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AD0015" w:rsidRDefault="00AD0015" w:rsidP="0083282A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AD0015" w:rsidTr="0083282A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0015" w:rsidRPr="008C2BE1" w:rsidRDefault="00AD0015" w:rsidP="0083282A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0015" w:rsidRPr="008C2BE1" w:rsidRDefault="00AD0015" w:rsidP="0083282A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0015" w:rsidRPr="008C2BE1" w:rsidRDefault="00AD0015" w:rsidP="0083282A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D0015" w:rsidTr="0083282A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0015" w:rsidRPr="008C2BE1" w:rsidRDefault="00AD0015" w:rsidP="0083282A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0015" w:rsidRPr="008C2BE1" w:rsidRDefault="00AD0015" w:rsidP="0083282A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AD0015" w:rsidRPr="008C2BE1" w:rsidRDefault="00AD0015" w:rsidP="008328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AD0015" w:rsidRPr="008C2BE1" w:rsidRDefault="00AD0015" w:rsidP="008328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0015" w:rsidTr="0083282A">
        <w:trPr>
          <w:cantSplit/>
        </w:trPr>
        <w:tc>
          <w:tcPr>
            <w:tcW w:w="9746" w:type="dxa"/>
            <w:gridSpan w:val="4"/>
            <w:vAlign w:val="bottom"/>
          </w:tcPr>
          <w:p w:rsidR="00AD0015" w:rsidRPr="008C2BE1" w:rsidRDefault="00AD0015" w:rsidP="0083282A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AD0015" w:rsidRPr="003B70D9" w:rsidTr="0083282A">
        <w:tc>
          <w:tcPr>
            <w:tcW w:w="2082" w:type="dxa"/>
            <w:vAlign w:val="bottom"/>
          </w:tcPr>
          <w:p w:rsidR="00AD0015" w:rsidRPr="008C2BE1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AD0015" w:rsidRPr="009D5470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AD0015" w:rsidRPr="00BC5DF6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AD0015" w:rsidRPr="00BC5DF6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AD0015" w:rsidRPr="003B70D9" w:rsidTr="0083282A">
        <w:tc>
          <w:tcPr>
            <w:tcW w:w="2082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AD0015" w:rsidRPr="00BC5DF6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AD0015" w:rsidRPr="00BC5DF6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0015" w:rsidRPr="00217778" w:rsidTr="0083282A">
        <w:tc>
          <w:tcPr>
            <w:tcW w:w="2082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AD0015" w:rsidRPr="00217778" w:rsidTr="0083282A">
        <w:tc>
          <w:tcPr>
            <w:tcW w:w="2082" w:type="dxa"/>
            <w:vAlign w:val="bottom"/>
          </w:tcPr>
          <w:p w:rsidR="00AD0015" w:rsidRPr="008C2BE1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AD0015" w:rsidRPr="006A03AD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AD0015" w:rsidRPr="006A03AD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AD0015" w:rsidRPr="00B92717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AD0015" w:rsidRPr="00786E04" w:rsidTr="0083282A">
        <w:tc>
          <w:tcPr>
            <w:tcW w:w="2082" w:type="dxa"/>
            <w:vAlign w:val="bottom"/>
          </w:tcPr>
          <w:p w:rsidR="00AD0015" w:rsidRPr="000E269B" w:rsidRDefault="00AD0015" w:rsidP="0083282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AD0015" w:rsidRPr="0083444F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AD0015" w:rsidRPr="000E269B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AD0015" w:rsidRPr="00A142BC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AD0015" w:rsidRPr="00F24132" w:rsidTr="0083282A">
        <w:tc>
          <w:tcPr>
            <w:tcW w:w="2082" w:type="dxa"/>
            <w:vAlign w:val="bottom"/>
          </w:tcPr>
          <w:p w:rsidR="00AD0015" w:rsidRPr="00F24132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826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36461,4</w:t>
            </w:r>
          </w:p>
        </w:tc>
        <w:tc>
          <w:tcPr>
            <w:tcW w:w="2919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2919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786E04" w:rsidTr="0083282A">
        <w:tc>
          <w:tcPr>
            <w:tcW w:w="2082" w:type="dxa"/>
            <w:vAlign w:val="bottom"/>
          </w:tcPr>
          <w:p w:rsidR="00AD0015" w:rsidRPr="00E70950" w:rsidRDefault="00AD0015" w:rsidP="0083282A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AD0015" w:rsidRPr="0083444F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AD0015" w:rsidRPr="00E70950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AD0015" w:rsidRPr="00E70950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D0015" w:rsidRPr="00D61939" w:rsidTr="0083282A">
        <w:trPr>
          <w:trHeight w:val="176"/>
        </w:trPr>
        <w:tc>
          <w:tcPr>
            <w:tcW w:w="2082" w:type="dxa"/>
            <w:vAlign w:val="bottom"/>
          </w:tcPr>
          <w:p w:rsidR="00AD0015" w:rsidRPr="000E01F2" w:rsidRDefault="00AD0015" w:rsidP="0083282A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AD0015" w:rsidRPr="000E01F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AD0015" w:rsidRPr="000E01F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AD0015" w:rsidRPr="000E01F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0E269B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AD0015" w:rsidRPr="003C542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AD0015" w:rsidRPr="003C542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AD0015" w:rsidRPr="003C542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4B1867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070F57" w:rsidTr="0083282A">
        <w:trPr>
          <w:trHeight w:val="176"/>
        </w:trPr>
        <w:tc>
          <w:tcPr>
            <w:tcW w:w="2082" w:type="dxa"/>
            <w:vAlign w:val="bottom"/>
          </w:tcPr>
          <w:p w:rsidR="00AD0015" w:rsidRPr="00F63C54" w:rsidRDefault="00AD0015" w:rsidP="0083282A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AD0015" w:rsidRPr="000557C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AD0015" w:rsidRPr="000557C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AD0015" w:rsidRPr="000557C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F63C54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AD0015" w:rsidRPr="000557C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RPr="008B49A3" w:rsidTr="0083282A">
        <w:trPr>
          <w:trHeight w:val="176"/>
        </w:trPr>
        <w:tc>
          <w:tcPr>
            <w:tcW w:w="2082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8C2BE1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AD0015" w:rsidRPr="00E1219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0015" w:rsidRPr="00E1219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AD0015" w:rsidRPr="00E1219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0557C3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3219FC" w:rsidTr="0083282A">
        <w:trPr>
          <w:trHeight w:val="176"/>
        </w:trPr>
        <w:tc>
          <w:tcPr>
            <w:tcW w:w="2082" w:type="dxa"/>
            <w:vAlign w:val="bottom"/>
          </w:tcPr>
          <w:p w:rsidR="00AD0015" w:rsidRPr="00AB7262" w:rsidRDefault="00AD0015" w:rsidP="0083282A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AD0015" w:rsidRPr="00AB72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AD0015" w:rsidRPr="00AB72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AD0015" w:rsidRPr="00AB72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AD0015" w:rsidRPr="00777413" w:rsidTr="0083282A">
        <w:trPr>
          <w:trHeight w:val="176"/>
        </w:trPr>
        <w:tc>
          <w:tcPr>
            <w:tcW w:w="2082" w:type="dxa"/>
            <w:vAlign w:val="bottom"/>
          </w:tcPr>
          <w:p w:rsidR="00AD0015" w:rsidRPr="00AB7262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D0015" w:rsidRPr="00777413" w:rsidTr="0083282A">
        <w:trPr>
          <w:trHeight w:val="176"/>
        </w:trPr>
        <w:tc>
          <w:tcPr>
            <w:tcW w:w="2082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AD0015" w:rsidRPr="00037086" w:rsidTr="0083282A">
        <w:trPr>
          <w:trHeight w:val="176"/>
        </w:trPr>
        <w:tc>
          <w:tcPr>
            <w:tcW w:w="2082" w:type="dxa"/>
            <w:vAlign w:val="bottom"/>
          </w:tcPr>
          <w:p w:rsidR="00AD0015" w:rsidRPr="00B77403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AD0015" w:rsidRPr="00F722DC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AD0015" w:rsidRPr="00037086" w:rsidTr="0083282A">
        <w:trPr>
          <w:trHeight w:val="176"/>
        </w:trPr>
        <w:tc>
          <w:tcPr>
            <w:tcW w:w="2082" w:type="dxa"/>
            <w:vAlign w:val="bottom"/>
          </w:tcPr>
          <w:p w:rsidR="00AD0015" w:rsidRPr="000557C3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0015" w:rsidRPr="00447C90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5B7593" w:rsidTr="0083282A">
        <w:tc>
          <w:tcPr>
            <w:tcW w:w="9746" w:type="dxa"/>
            <w:gridSpan w:val="4"/>
            <w:vAlign w:val="bottom"/>
          </w:tcPr>
          <w:p w:rsidR="00AD0015" w:rsidRPr="008C2BE1" w:rsidRDefault="00AD0015" w:rsidP="0083282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3B70D9" w:rsidTr="0083282A">
        <w:tc>
          <w:tcPr>
            <w:tcW w:w="2082" w:type="dxa"/>
            <w:vAlign w:val="bottom"/>
          </w:tcPr>
          <w:p w:rsidR="00AD0015" w:rsidRPr="008C2BE1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 w:rsidRPr="00B84B03">
              <w:rPr>
                <w:sz w:val="16"/>
                <w:szCs w:val="16"/>
              </w:rPr>
              <w:t>517,5</w:t>
            </w:r>
          </w:p>
        </w:tc>
        <w:tc>
          <w:tcPr>
            <w:tcW w:w="2919" w:type="dxa"/>
            <w:vAlign w:val="bottom"/>
          </w:tcPr>
          <w:p w:rsidR="00AD0015" w:rsidRPr="00DF5910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  <w:lang w:val="en-US"/>
              </w:rPr>
              <w:t>98</w:t>
            </w:r>
            <w:r w:rsidRPr="00DF5910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:rsidR="00AD0015" w:rsidRPr="00DF5910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85,3</w:t>
            </w:r>
          </w:p>
        </w:tc>
      </w:tr>
      <w:tr w:rsidR="00AD0015" w:rsidRPr="003B70D9" w:rsidTr="0083282A">
        <w:tc>
          <w:tcPr>
            <w:tcW w:w="2082" w:type="dxa"/>
            <w:vAlign w:val="bottom"/>
          </w:tcPr>
          <w:p w:rsidR="00AD0015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9407,5</w:t>
            </w:r>
          </w:p>
        </w:tc>
        <w:tc>
          <w:tcPr>
            <w:tcW w:w="2919" w:type="dxa"/>
            <w:vAlign w:val="bottom"/>
          </w:tcPr>
          <w:p w:rsidR="00AD0015" w:rsidRPr="00DF5910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98,1</w:t>
            </w:r>
          </w:p>
        </w:tc>
        <w:tc>
          <w:tcPr>
            <w:tcW w:w="2919" w:type="dxa"/>
            <w:vAlign w:val="bottom"/>
          </w:tcPr>
          <w:p w:rsidR="00AD0015" w:rsidRPr="00DF5910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AD0015" w:rsidRPr="00B84B03" w:rsidTr="0083282A">
        <w:tc>
          <w:tcPr>
            <w:tcW w:w="2082" w:type="dxa"/>
            <w:vAlign w:val="bottom"/>
          </w:tcPr>
          <w:p w:rsidR="00AD0015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11367,9</w:t>
            </w:r>
          </w:p>
        </w:tc>
        <w:tc>
          <w:tcPr>
            <w:tcW w:w="2919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103,6</w:t>
            </w:r>
          </w:p>
        </w:tc>
        <w:tc>
          <w:tcPr>
            <w:tcW w:w="2919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111,8</w:t>
            </w:r>
          </w:p>
        </w:tc>
      </w:tr>
      <w:tr w:rsidR="00AD0015" w:rsidRPr="00A80557" w:rsidTr="0083282A">
        <w:tc>
          <w:tcPr>
            <w:tcW w:w="2082" w:type="dxa"/>
            <w:vAlign w:val="bottom"/>
          </w:tcPr>
          <w:p w:rsidR="00AD0015" w:rsidRPr="008C2BE1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AD0015" w:rsidRPr="00B84B0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30292,9</w:t>
            </w:r>
          </w:p>
        </w:tc>
        <w:tc>
          <w:tcPr>
            <w:tcW w:w="2919" w:type="dxa"/>
            <w:vAlign w:val="bottom"/>
          </w:tcPr>
          <w:p w:rsidR="00AD0015" w:rsidRPr="00B84B0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919" w:type="dxa"/>
            <w:vAlign w:val="bottom"/>
          </w:tcPr>
          <w:p w:rsidR="00AD0015" w:rsidRPr="00C40ABC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95,1</w:t>
            </w:r>
          </w:p>
        </w:tc>
      </w:tr>
      <w:tr w:rsidR="00AD0015" w:rsidRPr="00442E31" w:rsidTr="0083282A">
        <w:tc>
          <w:tcPr>
            <w:tcW w:w="2082" w:type="dxa"/>
            <w:vAlign w:val="bottom"/>
          </w:tcPr>
          <w:p w:rsidR="00AD0015" w:rsidRPr="000E269B" w:rsidRDefault="00AD0015" w:rsidP="0083282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AD0015" w:rsidRPr="00442E3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10474,9</w:t>
            </w:r>
          </w:p>
        </w:tc>
        <w:tc>
          <w:tcPr>
            <w:tcW w:w="2919" w:type="dxa"/>
            <w:vAlign w:val="bottom"/>
          </w:tcPr>
          <w:p w:rsidR="00AD0015" w:rsidRPr="00442E3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92,1</w:t>
            </w:r>
          </w:p>
        </w:tc>
        <w:tc>
          <w:tcPr>
            <w:tcW w:w="2919" w:type="dxa"/>
            <w:vAlign w:val="bottom"/>
          </w:tcPr>
          <w:p w:rsidR="00AD0015" w:rsidRPr="00442E3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90,6</w:t>
            </w:r>
          </w:p>
        </w:tc>
      </w:tr>
      <w:tr w:rsidR="00AD0015" w:rsidRPr="00A80557" w:rsidTr="0083282A">
        <w:tc>
          <w:tcPr>
            <w:tcW w:w="2082" w:type="dxa"/>
            <w:vAlign w:val="bottom"/>
          </w:tcPr>
          <w:p w:rsidR="00AD0015" w:rsidRPr="00F24132" w:rsidRDefault="00AD0015" w:rsidP="008328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826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40767,8</w:t>
            </w:r>
          </w:p>
        </w:tc>
        <w:tc>
          <w:tcPr>
            <w:tcW w:w="2919" w:type="dxa"/>
            <w:vAlign w:val="bottom"/>
          </w:tcPr>
          <w:p w:rsidR="00AD0015" w:rsidRPr="00B84B03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2919" w:type="dxa"/>
            <w:vAlign w:val="bottom"/>
          </w:tcPr>
          <w:p w:rsidR="00AD0015" w:rsidRPr="00C40ABC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0015" w:rsidRPr="006A03AD" w:rsidRDefault="00AD0015" w:rsidP="0083282A">
      <w:pPr>
        <w:tabs>
          <w:tab w:val="left" w:pos="6237"/>
        </w:tabs>
        <w:spacing w:before="120"/>
        <w:ind w:firstLine="720"/>
        <w:jc w:val="center"/>
        <w:rPr>
          <w:sz w:val="16"/>
          <w:szCs w:val="16"/>
        </w:rPr>
      </w:pPr>
    </w:p>
    <w:p w:rsidR="00AD0015" w:rsidRPr="00AA2D94" w:rsidRDefault="00AD0015" w:rsidP="00903885">
      <w:pPr>
        <w:ind w:firstLine="720"/>
        <w:jc w:val="both"/>
      </w:pPr>
      <w:r w:rsidRPr="008C2BE1">
        <w:t xml:space="preserve">В </w:t>
      </w:r>
      <w:r>
        <w:t>апреле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92</w:t>
      </w:r>
      <w:r w:rsidRPr="00486F53">
        <w:t>,</w:t>
      </w:r>
      <w:r>
        <w:t>9</w:t>
      </w:r>
      <w:r w:rsidRPr="00F4089A">
        <w:t>% формировался</w:t>
      </w:r>
      <w:r w:rsidRPr="008C2BE1">
        <w:t xml:space="preserve"> </w:t>
      </w:r>
      <w:r w:rsidRPr="008C2BE1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C57341">
        <w:rPr>
          <w:b/>
        </w:rPr>
        <w:t>розничных</w:t>
      </w:r>
      <w:r w:rsidRPr="00C57341">
        <w:t xml:space="preserve"> </w:t>
      </w:r>
      <w:r w:rsidRPr="00C57341">
        <w:rPr>
          <w:b/>
        </w:rPr>
        <w:t>ры</w:t>
      </w:r>
      <w:r w:rsidRPr="00C57341">
        <w:rPr>
          <w:b/>
        </w:rPr>
        <w:t>н</w:t>
      </w:r>
      <w:r w:rsidRPr="00C57341">
        <w:rPr>
          <w:b/>
        </w:rPr>
        <w:t>ков и ярмарок</w:t>
      </w:r>
      <w:r w:rsidRPr="00C57341">
        <w:t xml:space="preserve"> составила </w:t>
      </w:r>
      <w:r>
        <w:t>7</w:t>
      </w:r>
      <w:r w:rsidRPr="00486F53">
        <w:t>,</w:t>
      </w:r>
      <w:r>
        <w:t>1</w:t>
      </w:r>
      <w:r w:rsidRPr="00F4089A">
        <w:t xml:space="preserve">% (в </w:t>
      </w:r>
      <w:r>
        <w:t>апреле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94,0</w:t>
      </w:r>
      <w:r w:rsidRPr="00AA2D94">
        <w:t xml:space="preserve">% и </w:t>
      </w:r>
      <w:r>
        <w:t>6,0</w:t>
      </w:r>
      <w:r w:rsidRPr="00AA2D94">
        <w:t>% соответственно).</w:t>
      </w:r>
    </w:p>
    <w:p w:rsidR="00AD0015" w:rsidRDefault="00AD0015" w:rsidP="00903885">
      <w:pPr>
        <w:jc w:val="center"/>
        <w:rPr>
          <w:b/>
          <w:sz w:val="16"/>
          <w:szCs w:val="16"/>
        </w:rPr>
      </w:pPr>
    </w:p>
    <w:p w:rsidR="00AD0015" w:rsidRPr="007B370B" w:rsidRDefault="00AD0015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AD0015" w:rsidRPr="007B044D" w:rsidRDefault="00AD0015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AD0015" w:rsidRPr="00111FBD" w:rsidTr="0083282A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111FBD" w:rsidRDefault="00AD001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4E1028" w:rsidRDefault="00AD0015" w:rsidP="0083282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4E1028" w:rsidRDefault="00AD0015" w:rsidP="0083282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0015" w:rsidRDefault="00AD0015" w:rsidP="008328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:rsidR="00AD0015" w:rsidRDefault="00AD0015" w:rsidP="008328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январь-апрель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AD0015" w:rsidRPr="004E1028" w:rsidRDefault="00AD0015" w:rsidP="008328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январю-апрелю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AD0015" w:rsidRPr="00111FBD" w:rsidTr="0083282A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015" w:rsidRPr="00111FBD" w:rsidRDefault="00AD0015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111FBD" w:rsidRDefault="00AD001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4E1028" w:rsidRDefault="00AD0015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0015" w:rsidRPr="00111FBD" w:rsidRDefault="00AD0015" w:rsidP="008328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4E1028" w:rsidRDefault="00AD0015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0015" w:rsidRPr="004E1028" w:rsidRDefault="00AD0015" w:rsidP="008328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111FBD" w:rsidRDefault="00AD001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Default="00AD001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0015" w:rsidRPr="00111FBD" w:rsidRDefault="00AD0015" w:rsidP="008328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январю-апрелю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0015" w:rsidRPr="00111FBD" w:rsidRDefault="00AD0015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AD0015" w:rsidRPr="00111FBD" w:rsidTr="0083282A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111FBD" w:rsidRDefault="00AD0015" w:rsidP="0083282A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AA2D94" w:rsidRDefault="00AD0015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10474,9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447C90" w:rsidRDefault="00AD0015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Pr="00447C90" w:rsidRDefault="00AD0015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  <w:lang w:val="en-US"/>
              </w:rPr>
              <w:t>40767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  <w:lang w:val="en-US"/>
              </w:rPr>
              <w:t>98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E02CBD" w:rsidRDefault="00AD0015" w:rsidP="0083282A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10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6</w:t>
            </w:r>
          </w:p>
        </w:tc>
      </w:tr>
      <w:tr w:rsidR="00AD0015" w:rsidRPr="00111FBD" w:rsidTr="0083282A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0015" w:rsidRPr="00111FBD" w:rsidRDefault="00AD0015" w:rsidP="0083282A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AD0015" w:rsidRPr="00111FBD" w:rsidRDefault="00AD0015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015" w:rsidRPr="00AA2D94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015" w:rsidRPr="00447C90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38311,</w:t>
            </w:r>
            <w:r w:rsidRPr="00E02CB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9</w:t>
            </w:r>
            <w:r w:rsidRPr="00E02CBD">
              <w:rPr>
                <w:sz w:val="16"/>
                <w:szCs w:val="16"/>
                <w:lang w:val="en-US"/>
              </w:rPr>
              <w:t>7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10</w:t>
            </w:r>
            <w:r w:rsidRPr="00E02CBD">
              <w:rPr>
                <w:sz w:val="16"/>
                <w:szCs w:val="16"/>
                <w:lang w:val="en-US"/>
              </w:rPr>
              <w:t>8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9</w:t>
            </w:r>
          </w:p>
        </w:tc>
      </w:tr>
      <w:tr w:rsidR="00AD0015" w:rsidRPr="00111FBD" w:rsidTr="0083282A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0015" w:rsidRPr="00111FBD" w:rsidRDefault="00AD0015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015" w:rsidRPr="00960FB5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015" w:rsidRPr="00447C90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21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  <w:lang w:val="en-US"/>
              </w:rPr>
              <w:t>2456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10</w:t>
            </w:r>
            <w:r w:rsidRPr="00E02CBD">
              <w:rPr>
                <w:sz w:val="16"/>
                <w:szCs w:val="16"/>
                <w:lang w:val="en-US"/>
              </w:rPr>
              <w:t>9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015" w:rsidRPr="00E02CBD" w:rsidRDefault="00AD0015" w:rsidP="0083282A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15</w:t>
            </w:r>
            <w:r w:rsidRPr="00E02CBD">
              <w:rPr>
                <w:sz w:val="16"/>
                <w:szCs w:val="16"/>
                <w:lang w:val="en-US"/>
              </w:rPr>
              <w:t>4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AD0015" w:rsidRPr="00AB481F" w:rsidRDefault="00AD0015" w:rsidP="00903885">
      <w:pPr>
        <w:ind w:firstLine="720"/>
        <w:jc w:val="both"/>
      </w:pPr>
      <w:r w:rsidRPr="00DC32F3">
        <w:lastRenderedPageBreak/>
        <w:t>В январе</w:t>
      </w:r>
      <w:r>
        <w:t>-апреле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48,4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51,6%</w:t>
      </w:r>
      <w:r w:rsidRPr="00AB481F">
        <w:t xml:space="preserve"> (в январе-</w:t>
      </w:r>
      <w:r>
        <w:t>апреле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48,1</w:t>
      </w:r>
      <w:r w:rsidRPr="00AB481F">
        <w:t>% и</w:t>
      </w:r>
      <w:r>
        <w:t xml:space="preserve"> 51,9</w:t>
      </w:r>
      <w:r w:rsidRPr="00AB481F">
        <w:t xml:space="preserve">% соответственно). </w:t>
      </w:r>
    </w:p>
    <w:p w:rsidR="00AD0015" w:rsidRDefault="00AD0015" w:rsidP="00903885">
      <w:pPr>
        <w:jc w:val="center"/>
        <w:rPr>
          <w:b/>
          <w:sz w:val="16"/>
          <w:szCs w:val="16"/>
        </w:rPr>
      </w:pPr>
    </w:p>
    <w:p w:rsidR="00AD0015" w:rsidRPr="00106450" w:rsidRDefault="00AD0015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AD0015" w:rsidRDefault="00AD0015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AD0015" w:rsidRDefault="00AD0015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AD0015" w:rsidRPr="00DC32F3" w:rsidTr="0083282A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AD0015" w:rsidRPr="00DC32F3" w:rsidRDefault="00AD0015" w:rsidP="0083282A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AD0015" w:rsidRPr="00DC32F3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AD0015" w:rsidRPr="00DC32F3" w:rsidTr="0083282A">
        <w:trPr>
          <w:cantSplit/>
          <w:tblHeader/>
        </w:trPr>
        <w:tc>
          <w:tcPr>
            <w:tcW w:w="1777" w:type="dxa"/>
            <w:gridSpan w:val="2"/>
            <w:vMerge/>
          </w:tcPr>
          <w:p w:rsidR="00AD0015" w:rsidRPr="00DC32F3" w:rsidRDefault="00AD0015" w:rsidP="0083282A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AD0015" w:rsidRPr="00DC32F3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AD0015" w:rsidRPr="00DC32F3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0015" w:rsidRPr="00DC32F3" w:rsidTr="0083282A">
        <w:trPr>
          <w:cantSplit/>
          <w:tblHeader/>
        </w:trPr>
        <w:tc>
          <w:tcPr>
            <w:tcW w:w="1777" w:type="dxa"/>
            <w:gridSpan w:val="2"/>
            <w:vMerge/>
          </w:tcPr>
          <w:p w:rsidR="00AD0015" w:rsidRPr="00DC32F3" w:rsidRDefault="00AD0015" w:rsidP="0083282A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0015" w:rsidRPr="00DC32F3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</w:t>
            </w:r>
            <w:proofErr w:type="gramEnd"/>
          </w:p>
          <w:p w:rsidR="00AD0015" w:rsidRPr="00DC32F3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периоду пред</w:t>
            </w:r>
            <w:r w:rsidRPr="00DC32F3">
              <w:rPr>
                <w:i/>
                <w:sz w:val="16"/>
                <w:szCs w:val="16"/>
              </w:rPr>
              <w:t>ы</w:t>
            </w:r>
            <w:r w:rsidRPr="00DC32F3">
              <w:rPr>
                <w:i/>
                <w:sz w:val="16"/>
                <w:szCs w:val="16"/>
              </w:rPr>
              <w:t xml:space="preserve">дущего </w:t>
            </w:r>
          </w:p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0015" w:rsidRPr="00DC32F3" w:rsidRDefault="00AD0015" w:rsidP="0083282A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AD0015" w:rsidRPr="00DC32F3" w:rsidRDefault="00AD0015" w:rsidP="0083282A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0015" w:rsidRPr="00DC32F3" w:rsidTr="0083282A">
        <w:trPr>
          <w:cantSplit/>
        </w:trPr>
        <w:tc>
          <w:tcPr>
            <w:tcW w:w="9639" w:type="dxa"/>
            <w:gridSpan w:val="8"/>
          </w:tcPr>
          <w:p w:rsidR="00AD0015" w:rsidRPr="00DC32F3" w:rsidRDefault="00AD0015" w:rsidP="0083282A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BC0021" w:rsidTr="0083282A">
        <w:tc>
          <w:tcPr>
            <w:tcW w:w="1764" w:type="dxa"/>
            <w:vAlign w:val="bottom"/>
          </w:tcPr>
          <w:p w:rsidR="00AD0015" w:rsidRPr="00DC32F3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CC1FF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0015" w:rsidRPr="002C159E" w:rsidTr="0083282A">
        <w:tc>
          <w:tcPr>
            <w:tcW w:w="1764" w:type="dxa"/>
            <w:vAlign w:val="bottom"/>
          </w:tcPr>
          <w:p w:rsidR="00AD0015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0015" w:rsidRPr="00E6056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AD0015" w:rsidRPr="00F50CD0" w:rsidTr="0083282A">
        <w:tc>
          <w:tcPr>
            <w:tcW w:w="1764" w:type="dxa"/>
            <w:vAlign w:val="bottom"/>
          </w:tcPr>
          <w:p w:rsidR="00AD0015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D0015" w:rsidRPr="000A5948" w:rsidTr="0083282A">
        <w:tc>
          <w:tcPr>
            <w:tcW w:w="1764" w:type="dxa"/>
            <w:vAlign w:val="bottom"/>
          </w:tcPr>
          <w:p w:rsidR="00AD0015" w:rsidRPr="0062219F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276" w:type="dxa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AD0015" w:rsidRPr="008E0C96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AD0015" w:rsidRPr="00BD039C" w:rsidTr="0083282A">
        <w:tc>
          <w:tcPr>
            <w:tcW w:w="1764" w:type="dxa"/>
            <w:vAlign w:val="bottom"/>
          </w:tcPr>
          <w:p w:rsidR="00AD0015" w:rsidRPr="009A4E5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D0015" w:rsidRPr="00BD039C" w:rsidTr="0083282A">
        <w:tc>
          <w:tcPr>
            <w:tcW w:w="1764" w:type="dxa"/>
            <w:vAlign w:val="bottom"/>
          </w:tcPr>
          <w:p w:rsidR="00AD0015" w:rsidRPr="00F24132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17526,3</w:t>
            </w:r>
          </w:p>
        </w:tc>
        <w:tc>
          <w:tcPr>
            <w:tcW w:w="1418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108,9</w:t>
            </w:r>
          </w:p>
        </w:tc>
        <w:tc>
          <w:tcPr>
            <w:tcW w:w="1417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18935,0</w:t>
            </w:r>
          </w:p>
        </w:tc>
        <w:tc>
          <w:tcPr>
            <w:tcW w:w="1276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112,2</w:t>
            </w:r>
          </w:p>
        </w:tc>
        <w:tc>
          <w:tcPr>
            <w:tcW w:w="1559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D0015" w:rsidRPr="00BD039C" w:rsidTr="0083282A">
        <w:tc>
          <w:tcPr>
            <w:tcW w:w="1764" w:type="dxa"/>
            <w:vAlign w:val="bottom"/>
          </w:tcPr>
          <w:p w:rsidR="00AD0015" w:rsidRPr="008F3571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0015" w:rsidRPr="00CC347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AD0015" w:rsidRPr="00BD039C" w:rsidTr="0083282A">
        <w:tc>
          <w:tcPr>
            <w:tcW w:w="1764" w:type="dxa"/>
            <w:vAlign w:val="bottom"/>
          </w:tcPr>
          <w:p w:rsidR="00AD0015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0015" w:rsidRPr="00BD039C" w:rsidTr="0083282A">
        <w:tc>
          <w:tcPr>
            <w:tcW w:w="1764" w:type="dxa"/>
            <w:vAlign w:val="bottom"/>
          </w:tcPr>
          <w:p w:rsidR="00AD0015" w:rsidRPr="00456B43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D0015" w:rsidRPr="00456B43" w:rsidTr="0083282A">
        <w:tc>
          <w:tcPr>
            <w:tcW w:w="1764" w:type="dxa"/>
            <w:vAlign w:val="bottom"/>
          </w:tcPr>
          <w:p w:rsidR="00AD0015" w:rsidRPr="00456B43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A26B7E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0015" w:rsidRPr="00A26B7E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AD0015" w:rsidRPr="00A26B7E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AD0015" w:rsidRPr="005A6D9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AD0015" w:rsidRPr="00A26B7E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AD0015" w:rsidRPr="00A26B7E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8B6B4D" w:rsidTr="0083282A">
        <w:tc>
          <w:tcPr>
            <w:tcW w:w="1764" w:type="dxa"/>
            <w:vAlign w:val="bottom"/>
          </w:tcPr>
          <w:p w:rsidR="00AD0015" w:rsidRPr="00287C0A" w:rsidRDefault="00AD0015" w:rsidP="0083282A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276" w:type="dxa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AD0015" w:rsidRPr="0081154A" w:rsidTr="0083282A">
        <w:tc>
          <w:tcPr>
            <w:tcW w:w="1764" w:type="dxa"/>
            <w:vAlign w:val="bottom"/>
          </w:tcPr>
          <w:p w:rsidR="00AD0015" w:rsidRPr="009654D2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9654D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AD0015" w:rsidTr="0083282A">
        <w:tc>
          <w:tcPr>
            <w:tcW w:w="1764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AD0015" w:rsidRPr="004169DD" w:rsidTr="0083282A">
        <w:tc>
          <w:tcPr>
            <w:tcW w:w="1764" w:type="dxa"/>
            <w:vAlign w:val="bottom"/>
          </w:tcPr>
          <w:p w:rsidR="00AD0015" w:rsidRPr="004169DD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276" w:type="dxa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AD0015" w:rsidRPr="00287C0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AD0015" w:rsidRPr="00456B43" w:rsidTr="0083282A">
        <w:tc>
          <w:tcPr>
            <w:tcW w:w="1764" w:type="dxa"/>
            <w:vAlign w:val="bottom"/>
          </w:tcPr>
          <w:p w:rsidR="00AD0015" w:rsidRPr="000557C3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0A5948" w:rsidTr="0083282A">
        <w:tc>
          <w:tcPr>
            <w:tcW w:w="9639" w:type="dxa"/>
            <w:gridSpan w:val="8"/>
            <w:vAlign w:val="bottom"/>
          </w:tcPr>
          <w:p w:rsidR="00AD0015" w:rsidRPr="000A5948" w:rsidRDefault="00AD0015" w:rsidP="0083282A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0A5948" w:rsidTr="0083282A">
        <w:tc>
          <w:tcPr>
            <w:tcW w:w="1764" w:type="dxa"/>
            <w:vAlign w:val="bottom"/>
          </w:tcPr>
          <w:p w:rsidR="00AD0015" w:rsidRPr="008C2BE1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4521,8</w:t>
            </w:r>
          </w:p>
        </w:tc>
        <w:tc>
          <w:tcPr>
            <w:tcW w:w="1418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96,5</w:t>
            </w:r>
          </w:p>
        </w:tc>
        <w:tc>
          <w:tcPr>
            <w:tcW w:w="1417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82,9</w:t>
            </w:r>
          </w:p>
        </w:tc>
        <w:tc>
          <w:tcPr>
            <w:tcW w:w="1099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4995,7</w:t>
            </w:r>
          </w:p>
        </w:tc>
        <w:tc>
          <w:tcPr>
            <w:tcW w:w="1276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100,7</w:t>
            </w:r>
          </w:p>
        </w:tc>
        <w:tc>
          <w:tcPr>
            <w:tcW w:w="1559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87,6</w:t>
            </w:r>
          </w:p>
        </w:tc>
      </w:tr>
      <w:tr w:rsidR="00AD0015" w:rsidRPr="000A5948" w:rsidTr="0083282A">
        <w:tc>
          <w:tcPr>
            <w:tcW w:w="1764" w:type="dxa"/>
            <w:vAlign w:val="bottom"/>
          </w:tcPr>
          <w:p w:rsidR="00AD0015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4493,1</w:t>
            </w:r>
          </w:p>
        </w:tc>
        <w:tc>
          <w:tcPr>
            <w:tcW w:w="1418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97,9</w:t>
            </w:r>
          </w:p>
        </w:tc>
        <w:tc>
          <w:tcPr>
            <w:tcW w:w="1417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97,8</w:t>
            </w:r>
          </w:p>
        </w:tc>
        <w:tc>
          <w:tcPr>
            <w:tcW w:w="1099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4914,5</w:t>
            </w:r>
          </w:p>
        </w:tc>
        <w:tc>
          <w:tcPr>
            <w:tcW w:w="1276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97,6</w:t>
            </w:r>
          </w:p>
        </w:tc>
      </w:tr>
      <w:tr w:rsidR="00AD0015" w:rsidRPr="000A5948" w:rsidTr="0083282A">
        <w:tc>
          <w:tcPr>
            <w:tcW w:w="1764" w:type="dxa"/>
            <w:vAlign w:val="bottom"/>
          </w:tcPr>
          <w:p w:rsidR="00AD0015" w:rsidRDefault="00AD0015" w:rsidP="0083282A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5370,3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5997,6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AD0015" w:rsidRPr="00EE78CB" w:rsidTr="0083282A">
        <w:tc>
          <w:tcPr>
            <w:tcW w:w="1764" w:type="dxa"/>
            <w:vAlign w:val="bottom"/>
          </w:tcPr>
          <w:p w:rsidR="00AD0015" w:rsidRPr="008C2BE1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DF2CBA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14385,1</w:t>
            </w:r>
          </w:p>
        </w:tc>
        <w:tc>
          <w:tcPr>
            <w:tcW w:w="1418" w:type="dxa"/>
            <w:vAlign w:val="bottom"/>
          </w:tcPr>
          <w:p w:rsidR="00AD0015" w:rsidRPr="00EE78C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1417" w:type="dxa"/>
            <w:vAlign w:val="bottom"/>
          </w:tcPr>
          <w:p w:rsidR="00AD0015" w:rsidRPr="00EE78C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94,8</w:t>
            </w:r>
          </w:p>
        </w:tc>
        <w:tc>
          <w:tcPr>
            <w:tcW w:w="1099" w:type="dxa"/>
            <w:vAlign w:val="bottom"/>
          </w:tcPr>
          <w:p w:rsidR="00AD0015" w:rsidRPr="00EE78C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15907,8</w:t>
            </w:r>
          </w:p>
        </w:tc>
        <w:tc>
          <w:tcPr>
            <w:tcW w:w="1276" w:type="dxa"/>
            <w:vAlign w:val="bottom"/>
          </w:tcPr>
          <w:p w:rsidR="00AD0015" w:rsidRPr="00EE78C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559" w:type="dxa"/>
            <w:vAlign w:val="bottom"/>
          </w:tcPr>
          <w:p w:rsidR="00AD0015" w:rsidRPr="00EE78C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AD0015" w:rsidRPr="00EE78CB" w:rsidTr="0083282A">
        <w:tc>
          <w:tcPr>
            <w:tcW w:w="1764" w:type="dxa"/>
            <w:vAlign w:val="bottom"/>
          </w:tcPr>
          <w:p w:rsidR="00AD0015" w:rsidRPr="009A4E5A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5341,5</w:t>
            </w:r>
          </w:p>
        </w:tc>
        <w:tc>
          <w:tcPr>
            <w:tcW w:w="1418" w:type="dxa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97,0</w:t>
            </w:r>
          </w:p>
        </w:tc>
        <w:tc>
          <w:tcPr>
            <w:tcW w:w="1099" w:type="dxa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5133,4</w:t>
            </w:r>
          </w:p>
        </w:tc>
        <w:tc>
          <w:tcPr>
            <w:tcW w:w="1276" w:type="dxa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559" w:type="dxa"/>
            <w:vAlign w:val="bottom"/>
          </w:tcPr>
          <w:p w:rsidR="00AD0015" w:rsidRPr="00E02CBD" w:rsidRDefault="00AD0015" w:rsidP="0083282A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</w:tr>
      <w:tr w:rsidR="00AD0015" w:rsidRPr="00EE78CB" w:rsidTr="0083282A">
        <w:tc>
          <w:tcPr>
            <w:tcW w:w="1764" w:type="dxa"/>
            <w:vAlign w:val="bottom"/>
          </w:tcPr>
          <w:p w:rsidR="00AD0015" w:rsidRPr="00F24132" w:rsidRDefault="00AD0015" w:rsidP="008328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106" w:type="dxa"/>
            <w:gridSpan w:val="2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19726,6</w:t>
            </w:r>
          </w:p>
        </w:tc>
        <w:tc>
          <w:tcPr>
            <w:tcW w:w="1418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21041,2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559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0015" w:rsidRPr="00106450" w:rsidRDefault="00AD0015" w:rsidP="00903885">
      <w:pPr>
        <w:jc w:val="center"/>
        <w:rPr>
          <w:b/>
          <w:sz w:val="24"/>
        </w:rPr>
      </w:pPr>
    </w:p>
    <w:p w:rsidR="00AD0015" w:rsidRPr="00190A66" w:rsidRDefault="00AD0015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1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6</w:t>
      </w:r>
      <w:r w:rsidRPr="00190A66">
        <w:t>,</w:t>
      </w:r>
      <w:r>
        <w:t>9</w:t>
      </w:r>
      <w:r w:rsidRPr="00190A66">
        <w:t>% розничной торговли данными товарами.</w:t>
      </w:r>
    </w:p>
    <w:p w:rsidR="00AD0015" w:rsidRDefault="00AD001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AD0015" w:rsidRPr="00AD58E3" w:rsidRDefault="0083282A" w:rsidP="00903885">
      <w:pPr>
        <w:spacing w:before="80"/>
        <w:ind w:left="199" w:right="209"/>
        <w:jc w:val="center"/>
        <w:rPr>
          <w:sz w:val="10"/>
          <w:szCs w:val="10"/>
        </w:rPr>
      </w:pPr>
      <w:r>
        <w:rPr>
          <w:b/>
          <w:spacing w:val="-1"/>
          <w:sz w:val="16"/>
        </w:rPr>
        <w:t>И</w:t>
      </w:r>
      <w:r w:rsidR="00AD0015" w:rsidRPr="00AD58E3">
        <w:rPr>
          <w:b/>
          <w:spacing w:val="-1"/>
          <w:sz w:val="16"/>
        </w:rPr>
        <w:t>ЗМЕНЕНИЕ ПРОДАЖИ</w:t>
      </w:r>
      <w:r w:rsidR="00AD0015" w:rsidRPr="00AD58E3">
        <w:rPr>
          <w:b/>
          <w:sz w:val="16"/>
        </w:rPr>
        <w:t xml:space="preserve"> И</w:t>
      </w:r>
      <w:r w:rsidR="00AD0015" w:rsidRPr="00AD58E3">
        <w:rPr>
          <w:b/>
          <w:spacing w:val="-1"/>
          <w:sz w:val="16"/>
        </w:rPr>
        <w:t xml:space="preserve"> </w:t>
      </w:r>
      <w:r w:rsidR="00AD0015" w:rsidRPr="00AD58E3">
        <w:rPr>
          <w:b/>
          <w:spacing w:val="-2"/>
          <w:sz w:val="16"/>
        </w:rPr>
        <w:t>ЗАПАСОВ</w:t>
      </w:r>
      <w:r w:rsidR="00AD0015" w:rsidRPr="00AD58E3">
        <w:rPr>
          <w:b/>
          <w:spacing w:val="1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ОСНОВНЫХ</w:t>
      </w:r>
      <w:r w:rsidR="00AD0015" w:rsidRPr="00AD58E3">
        <w:rPr>
          <w:b/>
          <w:spacing w:val="-3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 xml:space="preserve">ПРОДУКТОВ ПИТАНИЯ </w:t>
      </w:r>
      <w:r w:rsidR="00AD0015" w:rsidRPr="00AD58E3">
        <w:rPr>
          <w:b/>
          <w:sz w:val="16"/>
        </w:rPr>
        <w:t xml:space="preserve">И </w:t>
      </w:r>
      <w:r w:rsidR="00AD0015" w:rsidRPr="00AD58E3">
        <w:rPr>
          <w:b/>
          <w:spacing w:val="-1"/>
          <w:sz w:val="16"/>
        </w:rPr>
        <w:t>НЕПРОДОВОЛЬСТВЕННЫХ</w:t>
      </w:r>
      <w:r w:rsidR="00AD0015" w:rsidRPr="00AD58E3">
        <w:rPr>
          <w:b/>
          <w:spacing w:val="-3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 xml:space="preserve">ТОВАРОВ </w:t>
      </w:r>
      <w:r w:rsidR="00AD0015" w:rsidRPr="00AD58E3">
        <w:rPr>
          <w:b/>
          <w:sz w:val="16"/>
        </w:rPr>
        <w:t>В</w:t>
      </w:r>
      <w:r w:rsidR="00AD0015" w:rsidRPr="00AD58E3">
        <w:rPr>
          <w:b/>
          <w:spacing w:val="1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ОРГАНИЗАЦИЯХ</w:t>
      </w:r>
      <w:r w:rsidR="00AD0015" w:rsidRPr="00AD58E3">
        <w:rPr>
          <w:b/>
          <w:spacing w:val="-3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РОЗНИЧНОЙ</w:t>
      </w:r>
      <w:r w:rsidR="00AD0015" w:rsidRPr="00AD58E3">
        <w:rPr>
          <w:b/>
          <w:spacing w:val="-2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ТОРГОВЛИ,</w:t>
      </w:r>
      <w:r w:rsidR="00AD0015" w:rsidRPr="00AD58E3">
        <w:rPr>
          <w:b/>
          <w:spacing w:val="26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НЕ</w:t>
      </w:r>
      <w:r w:rsidR="00AD0015" w:rsidRPr="00AD58E3">
        <w:rPr>
          <w:b/>
          <w:spacing w:val="1"/>
          <w:sz w:val="16"/>
        </w:rPr>
        <w:t xml:space="preserve"> </w:t>
      </w:r>
      <w:r w:rsidR="00AD0015" w:rsidRPr="00AD58E3">
        <w:rPr>
          <w:b/>
          <w:spacing w:val="-2"/>
          <w:sz w:val="16"/>
        </w:rPr>
        <w:t>ОТНОСЯЩИХСЯ</w:t>
      </w:r>
      <w:r w:rsidR="00AD0015" w:rsidRPr="00AD58E3">
        <w:rPr>
          <w:b/>
          <w:spacing w:val="-1"/>
          <w:sz w:val="16"/>
        </w:rPr>
        <w:t xml:space="preserve"> </w:t>
      </w:r>
      <w:r w:rsidR="00AD0015" w:rsidRPr="00AD58E3">
        <w:rPr>
          <w:b/>
          <w:sz w:val="16"/>
        </w:rPr>
        <w:t>К</w:t>
      </w:r>
      <w:r w:rsidR="00AD0015" w:rsidRPr="00AD58E3">
        <w:rPr>
          <w:b/>
          <w:spacing w:val="1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СУБЪЕКТАМ</w:t>
      </w:r>
      <w:r w:rsidR="00AD0015" w:rsidRPr="00AD58E3">
        <w:rPr>
          <w:b/>
          <w:spacing w:val="-3"/>
          <w:sz w:val="16"/>
        </w:rPr>
        <w:t xml:space="preserve"> </w:t>
      </w:r>
      <w:r w:rsidR="00AD0015" w:rsidRPr="00AD58E3">
        <w:rPr>
          <w:b/>
          <w:spacing w:val="-1"/>
          <w:sz w:val="16"/>
        </w:rPr>
        <w:t>МАЛОГО</w:t>
      </w:r>
      <w:r w:rsidR="00AD0015" w:rsidRPr="00AD58E3">
        <w:rPr>
          <w:b/>
          <w:sz w:val="16"/>
        </w:rPr>
        <w:t xml:space="preserve"> </w:t>
      </w:r>
      <w:r w:rsidR="00AD0015" w:rsidRPr="00AD58E3">
        <w:rPr>
          <w:b/>
          <w:sz w:val="16"/>
        </w:rPr>
        <w:br/>
      </w:r>
      <w:r w:rsidR="00AD0015" w:rsidRPr="00AD58E3">
        <w:rPr>
          <w:b/>
          <w:spacing w:val="-2"/>
          <w:sz w:val="16"/>
        </w:rPr>
        <w:t>ПРЕДПРИНИМАТЕЛЬСТВА, С ЧИСЛЕННОСТЬЮ РАБОТНИКОВ СВЫШЕ 15 ЧЕЛОВЕК</w:t>
      </w:r>
      <w:proofErr w:type="gramStart"/>
      <w:r w:rsidR="00AD0015" w:rsidRPr="00AD58E3">
        <w:rPr>
          <w:b/>
          <w:spacing w:val="-2"/>
          <w:position w:val="7"/>
          <w:sz w:val="10"/>
        </w:rPr>
        <w:t>1</w:t>
      </w:r>
      <w:proofErr w:type="gramEnd"/>
      <w:r w:rsidR="00AD0015" w:rsidRPr="00AD58E3">
        <w:rPr>
          <w:b/>
          <w:spacing w:val="-2"/>
          <w:position w:val="7"/>
          <w:sz w:val="10"/>
        </w:rPr>
        <w:t>)</w:t>
      </w:r>
    </w:p>
    <w:p w:rsidR="00AD0015" w:rsidRDefault="00AD0015" w:rsidP="00C333AE">
      <w:pPr>
        <w:ind w:right="114"/>
        <w:jc w:val="right"/>
        <w:rPr>
          <w:sz w:val="16"/>
        </w:rPr>
      </w:pPr>
    </w:p>
    <w:p w:rsidR="00AD0015" w:rsidRDefault="00AD0015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AD0015" w:rsidRPr="007C0DCF" w:rsidRDefault="00AD0015" w:rsidP="00C333AE">
      <w:pPr>
        <w:ind w:right="114"/>
        <w:jc w:val="right"/>
        <w:rPr>
          <w:spacing w:val="-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AD0015" w:rsidRPr="00E343F6" w:rsidTr="0083282A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0015" w:rsidRPr="00DC1E92" w:rsidRDefault="00AD001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AD0015" w:rsidRPr="00C7088B" w:rsidRDefault="00AD0015" w:rsidP="0083282A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апреле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C7088B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AD0015" w:rsidRPr="000378B2" w:rsidRDefault="00AD0015" w:rsidP="0083282A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марту</w:t>
            </w:r>
            <w:r w:rsidRPr="00C7088B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мая</w:t>
            </w:r>
          </w:p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F346F5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апреля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D0015" w:rsidRPr="00F346F5" w:rsidRDefault="00AD0015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AD0015" w:rsidRPr="00E343F6" w:rsidTr="0083282A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0015" w:rsidRPr="00DC1E92" w:rsidRDefault="00AD001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AD0015" w:rsidRPr="000378B2" w:rsidRDefault="00AD0015" w:rsidP="00E343F6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AD0015" w:rsidRPr="00F346F5" w:rsidRDefault="00AD0015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мая</w:t>
            </w:r>
            <w:r w:rsidRPr="00F346F5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015" w:rsidRPr="00F346F5" w:rsidRDefault="00AD0015" w:rsidP="008328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F346F5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апреля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AD0015" w:rsidRPr="002727C1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777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Pr="00A777F8">
              <w:rPr>
                <w:sz w:val="16"/>
                <w:szCs w:val="16"/>
              </w:rPr>
              <w:t>,2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777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04,9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lastRenderedPageBreak/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7A0AAD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AD0015" w:rsidRPr="00A777F8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AD001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0015" w:rsidRPr="00E343F6" w:rsidRDefault="00AD001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AD0015" w:rsidRPr="00532B78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 w:rsidRPr="00140C2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27</w:t>
            </w:r>
            <w:r w:rsidRPr="00140C2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140C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AD0015" w:rsidRPr="007A0AAD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0015" w:rsidRPr="00AC5F30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40C2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2213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AD0015" w:rsidRPr="00E178BA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E178BA">
              <w:rPr>
                <w:sz w:val="16"/>
                <w:szCs w:val="16"/>
              </w:rPr>
              <w:t>46,2</w:t>
            </w:r>
          </w:p>
        </w:tc>
        <w:tc>
          <w:tcPr>
            <w:tcW w:w="1561" w:type="dxa"/>
            <w:vAlign w:val="bottom"/>
          </w:tcPr>
          <w:p w:rsidR="00AD0015" w:rsidRPr="007B1884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7B1884">
              <w:rPr>
                <w:sz w:val="16"/>
                <w:szCs w:val="16"/>
              </w:rPr>
              <w:t>48,9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83282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0015" w:rsidRPr="005D07A1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5D07A1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3F151D" w:rsidRDefault="00AD0015" w:rsidP="0083282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F151D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0015" w:rsidRPr="0065156D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83282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AD0015" w:rsidRPr="0065156D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83282A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0015" w:rsidRPr="0065156D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AD001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0015" w:rsidRPr="00E343F6" w:rsidRDefault="00AD001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AD0015" w:rsidRPr="00140C21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AD0015" w:rsidRPr="002213C2" w:rsidRDefault="00AD0015" w:rsidP="0083282A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0015" w:rsidRPr="002213C2" w:rsidRDefault="00AD0015" w:rsidP="0083282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AD0015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83282A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AD0015" w:rsidRPr="00E343F6" w:rsidRDefault="00AD0015" w:rsidP="0083282A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854AA" w:rsidRDefault="00A854AA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0015" w:rsidRDefault="00AD0015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AD0015" w:rsidRDefault="00AD0015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-апреле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1626,7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103</w:t>
      </w:r>
      <w:r w:rsidRPr="00190A66">
        <w:t>,</w:t>
      </w:r>
      <w:r>
        <w:t>9</w:t>
      </w:r>
      <w:r w:rsidRPr="00190A66">
        <w:t xml:space="preserve">% (в сопоставимых ценах) к </w:t>
      </w:r>
      <w:r>
        <w:t>соответствующему периоду предыдущего года</w:t>
      </w:r>
      <w:r w:rsidRPr="00190A66">
        <w:t>.</w:t>
      </w:r>
    </w:p>
    <w:p w:rsidR="00AD0015" w:rsidRDefault="00AD0015">
      <w:pPr>
        <w:jc w:val="right"/>
        <w:rPr>
          <w:sz w:val="14"/>
          <w:szCs w:val="14"/>
        </w:rPr>
      </w:pPr>
    </w:p>
    <w:p w:rsidR="00AD0015" w:rsidRDefault="00AD0015">
      <w:pPr>
        <w:jc w:val="right"/>
        <w:rPr>
          <w:sz w:val="14"/>
          <w:szCs w:val="14"/>
        </w:rPr>
      </w:pPr>
    </w:p>
    <w:p w:rsidR="00AD0015" w:rsidRDefault="00AD0015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AD0015" w:rsidRPr="00C74CD4" w:rsidRDefault="00AD0015" w:rsidP="0083282A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AD0015" w:rsidTr="0083282A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D0015" w:rsidTr="0083282A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AD0015" w:rsidRPr="00D24809" w:rsidRDefault="00AD0015" w:rsidP="008328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0015" w:rsidRPr="00094F86" w:rsidTr="0083282A">
        <w:trPr>
          <w:trHeight w:val="227"/>
        </w:trPr>
        <w:tc>
          <w:tcPr>
            <w:tcW w:w="9709" w:type="dxa"/>
            <w:gridSpan w:val="4"/>
            <w:vAlign w:val="bottom"/>
          </w:tcPr>
          <w:p w:rsidR="00AD0015" w:rsidRPr="00D24809" w:rsidRDefault="00AD0015" w:rsidP="0083282A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9427ED" w:rsidTr="0083282A">
        <w:tc>
          <w:tcPr>
            <w:tcW w:w="1980" w:type="dxa"/>
            <w:vAlign w:val="bottom"/>
          </w:tcPr>
          <w:p w:rsidR="00AD0015" w:rsidRPr="003E2847" w:rsidRDefault="00AD0015" w:rsidP="008328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AD0015" w:rsidRPr="00872B0D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AD0015" w:rsidRPr="00872B0D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AD0015" w:rsidRPr="00872B0D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AD0015" w:rsidRPr="009427ED" w:rsidTr="0083282A">
        <w:tc>
          <w:tcPr>
            <w:tcW w:w="1980" w:type="dxa"/>
            <w:vAlign w:val="bottom"/>
          </w:tcPr>
          <w:p w:rsidR="00AD0015" w:rsidRDefault="00AD0015" w:rsidP="008328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AD0015" w:rsidRPr="00531CAF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AD0015" w:rsidRPr="00531CAF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AD0015" w:rsidRPr="00531CAF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AD0015" w:rsidRPr="009427ED" w:rsidTr="0083282A">
        <w:tc>
          <w:tcPr>
            <w:tcW w:w="1980" w:type="dxa"/>
            <w:vAlign w:val="bottom"/>
          </w:tcPr>
          <w:p w:rsidR="00AD0015" w:rsidRDefault="00AD0015" w:rsidP="008328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6C63A6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AD0015" w:rsidRPr="00531CAF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AD0015" w:rsidRPr="00531CAF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AD0015" w:rsidRPr="00B92717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AD0015" w:rsidRPr="00C91AC2" w:rsidTr="0083282A">
        <w:tc>
          <w:tcPr>
            <w:tcW w:w="1980" w:type="dxa"/>
            <w:vAlign w:val="bottom"/>
          </w:tcPr>
          <w:p w:rsidR="00AD0015" w:rsidRPr="00013E38" w:rsidRDefault="00AD0015" w:rsidP="0083282A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AD0015" w:rsidRPr="00013E3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AD0015" w:rsidRPr="00013E3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AD0015" w:rsidRPr="00013E3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AD0015" w:rsidTr="0083282A">
        <w:tc>
          <w:tcPr>
            <w:tcW w:w="1980" w:type="dxa"/>
            <w:vAlign w:val="bottom"/>
          </w:tcPr>
          <w:p w:rsidR="00AD0015" w:rsidRPr="00F24132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87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1467,1</w:t>
            </w:r>
          </w:p>
        </w:tc>
        <w:tc>
          <w:tcPr>
            <w:tcW w:w="2671" w:type="dxa"/>
            <w:vAlign w:val="bottom"/>
          </w:tcPr>
          <w:p w:rsidR="00AD0015" w:rsidRPr="00F24132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112,3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AD0015" w:rsidTr="0083282A">
        <w:tc>
          <w:tcPr>
            <w:tcW w:w="1980" w:type="dxa"/>
            <w:vAlign w:val="bottom"/>
          </w:tcPr>
          <w:p w:rsidR="00AD0015" w:rsidRPr="00AA085B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D0015" w:rsidTr="0083282A">
        <w:tc>
          <w:tcPr>
            <w:tcW w:w="1980" w:type="dxa"/>
            <w:vAlign w:val="bottom"/>
          </w:tcPr>
          <w:p w:rsidR="00AD0015" w:rsidRPr="00AA085B" w:rsidRDefault="00AD0015" w:rsidP="0083282A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CF5E70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AD0015" w:rsidRPr="00875E2C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AD0015" w:rsidRPr="00875E2C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AD0015" w:rsidRPr="00875E2C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BB0422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5C42DE" w:rsidTr="0083282A">
        <w:tc>
          <w:tcPr>
            <w:tcW w:w="1980" w:type="dxa"/>
            <w:vAlign w:val="bottom"/>
          </w:tcPr>
          <w:p w:rsidR="00AD0015" w:rsidRPr="00A51CE1" w:rsidRDefault="00AD0015" w:rsidP="0083282A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AD0015" w:rsidTr="0083282A">
        <w:tc>
          <w:tcPr>
            <w:tcW w:w="1980" w:type="dxa"/>
            <w:vAlign w:val="bottom"/>
          </w:tcPr>
          <w:p w:rsidR="00AD0015" w:rsidRPr="00A51CE1" w:rsidRDefault="00AD0015" w:rsidP="008328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AD0015" w:rsidRPr="00A51CE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0015" w:rsidTr="0083282A">
        <w:tc>
          <w:tcPr>
            <w:tcW w:w="1980" w:type="dxa"/>
            <w:vAlign w:val="bottom"/>
          </w:tcPr>
          <w:p w:rsidR="00AD0015" w:rsidRPr="00056050" w:rsidRDefault="00AD0015" w:rsidP="008328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CE08C3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0015" w:rsidRPr="003D720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AD0015" w:rsidRPr="003D720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AD0015" w:rsidRPr="003D720E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E65014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CF2000" w:rsidTr="0083282A">
        <w:tc>
          <w:tcPr>
            <w:tcW w:w="1980" w:type="dxa"/>
            <w:vAlign w:val="bottom"/>
          </w:tcPr>
          <w:p w:rsidR="00AD0015" w:rsidRPr="00801129" w:rsidRDefault="00AD0015" w:rsidP="008328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AD0015" w:rsidRPr="002833F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AD0015" w:rsidRPr="002833F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AD0015" w:rsidRPr="002833F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AD0015" w:rsidRPr="00674BD1" w:rsidTr="0083282A">
        <w:tc>
          <w:tcPr>
            <w:tcW w:w="1980" w:type="dxa"/>
            <w:vAlign w:val="bottom"/>
          </w:tcPr>
          <w:p w:rsidR="00AD0015" w:rsidRPr="002727C1" w:rsidRDefault="00AD0015" w:rsidP="0083282A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AD0015" w:rsidRPr="002727C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AD0015" w:rsidRPr="002727C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AD0015" w:rsidRPr="002727C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AD0015" w:rsidRPr="00674BD1" w:rsidTr="0083282A">
        <w:tc>
          <w:tcPr>
            <w:tcW w:w="1980" w:type="dxa"/>
            <w:vAlign w:val="bottom"/>
          </w:tcPr>
          <w:p w:rsidR="00AD0015" w:rsidRPr="002727C1" w:rsidRDefault="00AD0015" w:rsidP="008328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AD0015" w:rsidRPr="002727C1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664BE6" w:rsidRDefault="00AD0015" w:rsidP="0083282A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AD0015" w:rsidRPr="002D24A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AD0015" w:rsidRPr="002D24A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AD0015" w:rsidRPr="002D24A3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015" w:rsidRPr="005A69DE" w:rsidTr="0083282A">
        <w:tc>
          <w:tcPr>
            <w:tcW w:w="1980" w:type="dxa"/>
            <w:vAlign w:val="bottom"/>
          </w:tcPr>
          <w:p w:rsidR="00AD0015" w:rsidRPr="000557C3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AD0015" w:rsidRPr="00AA085B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0015" w:rsidRPr="00D24809" w:rsidTr="0083282A">
        <w:trPr>
          <w:trHeight w:val="227"/>
        </w:trPr>
        <w:tc>
          <w:tcPr>
            <w:tcW w:w="9709" w:type="dxa"/>
            <w:gridSpan w:val="4"/>
            <w:vAlign w:val="bottom"/>
          </w:tcPr>
          <w:p w:rsidR="00AD0015" w:rsidRPr="006C63A6" w:rsidRDefault="00AD0015" w:rsidP="0083282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D24809" w:rsidTr="0083282A">
        <w:tc>
          <w:tcPr>
            <w:tcW w:w="1980" w:type="dxa"/>
            <w:vAlign w:val="bottom"/>
          </w:tcPr>
          <w:p w:rsidR="00AD0015" w:rsidRPr="008C2BE1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74E7D">
              <w:rPr>
                <w:sz w:val="16"/>
                <w:szCs w:val="16"/>
              </w:rPr>
              <w:t>413,2</w:t>
            </w:r>
          </w:p>
        </w:tc>
        <w:tc>
          <w:tcPr>
            <w:tcW w:w="2671" w:type="dxa"/>
            <w:vAlign w:val="bottom"/>
          </w:tcPr>
          <w:p w:rsidR="00AD0015" w:rsidRPr="00636478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:rsidR="00AD0015" w:rsidRPr="00636478" w:rsidRDefault="00AD0015" w:rsidP="008328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  <w:lang w:val="en-US"/>
              </w:rPr>
              <w:t>9</w:t>
            </w:r>
            <w:r w:rsidRPr="00636478">
              <w:rPr>
                <w:sz w:val="16"/>
                <w:szCs w:val="16"/>
              </w:rPr>
              <w:t>9,3</w:t>
            </w:r>
          </w:p>
        </w:tc>
      </w:tr>
      <w:tr w:rsidR="00AD0015" w:rsidRPr="00D24809" w:rsidTr="0083282A">
        <w:tc>
          <w:tcPr>
            <w:tcW w:w="1980" w:type="dxa"/>
            <w:vAlign w:val="bottom"/>
          </w:tcPr>
          <w:p w:rsidR="00AD0015" w:rsidRDefault="00AD0015" w:rsidP="008328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AD0015" w:rsidRPr="00674E7D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410,7</w:t>
            </w:r>
          </w:p>
        </w:tc>
        <w:tc>
          <w:tcPr>
            <w:tcW w:w="2671" w:type="dxa"/>
            <w:vAlign w:val="bottom"/>
          </w:tcPr>
          <w:p w:rsidR="00AD0015" w:rsidRPr="0063647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110,3</w:t>
            </w:r>
          </w:p>
        </w:tc>
        <w:tc>
          <w:tcPr>
            <w:tcW w:w="2671" w:type="dxa"/>
            <w:vAlign w:val="bottom"/>
          </w:tcPr>
          <w:p w:rsidR="00AD0015" w:rsidRPr="0063647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99,2</w:t>
            </w:r>
          </w:p>
        </w:tc>
      </w:tr>
      <w:tr w:rsidR="00AD0015" w:rsidRPr="00773272" w:rsidTr="0083282A">
        <w:tc>
          <w:tcPr>
            <w:tcW w:w="1980" w:type="dxa"/>
            <w:vAlign w:val="bottom"/>
          </w:tcPr>
          <w:p w:rsidR="00AD0015" w:rsidRPr="00773272" w:rsidRDefault="00AD0015" w:rsidP="0083282A">
            <w:pPr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AD0015" w:rsidRPr="0077327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416,1</w:t>
            </w:r>
          </w:p>
        </w:tc>
        <w:tc>
          <w:tcPr>
            <w:tcW w:w="2671" w:type="dxa"/>
            <w:vAlign w:val="bottom"/>
          </w:tcPr>
          <w:p w:rsidR="00AD0015" w:rsidRPr="0077327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100,3</w:t>
            </w:r>
          </w:p>
        </w:tc>
        <w:tc>
          <w:tcPr>
            <w:tcW w:w="2671" w:type="dxa"/>
            <w:vAlign w:val="bottom"/>
          </w:tcPr>
          <w:p w:rsidR="00AD0015" w:rsidRPr="00773272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97,3</w:t>
            </w:r>
          </w:p>
        </w:tc>
      </w:tr>
      <w:tr w:rsidR="00AD0015" w:rsidRPr="00C74CD4" w:rsidTr="0083282A">
        <w:tc>
          <w:tcPr>
            <w:tcW w:w="1980" w:type="dxa"/>
            <w:vAlign w:val="bottom"/>
          </w:tcPr>
          <w:p w:rsidR="00AD0015" w:rsidRPr="008C2BE1" w:rsidRDefault="00AD0015" w:rsidP="008328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0015" w:rsidRPr="00C74CD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1240,0</w:t>
            </w:r>
          </w:p>
        </w:tc>
        <w:tc>
          <w:tcPr>
            <w:tcW w:w="2671" w:type="dxa"/>
            <w:vAlign w:val="bottom"/>
          </w:tcPr>
          <w:p w:rsidR="00AD0015" w:rsidRPr="00C74CD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2671" w:type="dxa"/>
            <w:vAlign w:val="bottom"/>
          </w:tcPr>
          <w:p w:rsidR="00AD0015" w:rsidRPr="00C74CD4" w:rsidRDefault="00AD0015" w:rsidP="008328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</w:tr>
      <w:tr w:rsidR="00AD0015" w:rsidRPr="00C74CD4" w:rsidTr="0083282A">
        <w:tc>
          <w:tcPr>
            <w:tcW w:w="1980" w:type="dxa"/>
            <w:vAlign w:val="bottom"/>
          </w:tcPr>
          <w:p w:rsidR="00AD0015" w:rsidRPr="00013E38" w:rsidRDefault="00AD0015" w:rsidP="0083282A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AD0015" w:rsidRPr="007B188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386,7</w:t>
            </w:r>
          </w:p>
        </w:tc>
        <w:tc>
          <w:tcPr>
            <w:tcW w:w="2671" w:type="dxa"/>
            <w:vAlign w:val="bottom"/>
          </w:tcPr>
          <w:p w:rsidR="00AD0015" w:rsidRPr="007B188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91,3</w:t>
            </w:r>
          </w:p>
        </w:tc>
        <w:tc>
          <w:tcPr>
            <w:tcW w:w="2671" w:type="dxa"/>
            <w:vAlign w:val="bottom"/>
          </w:tcPr>
          <w:p w:rsidR="00AD0015" w:rsidRPr="007B1884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89,6</w:t>
            </w:r>
          </w:p>
        </w:tc>
      </w:tr>
      <w:tr w:rsidR="00AD0015" w:rsidRPr="00C74CD4" w:rsidTr="0083282A">
        <w:tc>
          <w:tcPr>
            <w:tcW w:w="1980" w:type="dxa"/>
            <w:vAlign w:val="bottom"/>
          </w:tcPr>
          <w:p w:rsidR="00AD0015" w:rsidRPr="00F24132" w:rsidRDefault="00AD0015" w:rsidP="008328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F24132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2387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1626,7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71" w:type="dxa"/>
            <w:vAlign w:val="bottom"/>
          </w:tcPr>
          <w:p w:rsidR="00AD0015" w:rsidRDefault="00AD0015" w:rsidP="008328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0015" w:rsidRDefault="00AD0015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A854AA" w:rsidRDefault="00A854A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6F60CB" w:rsidRDefault="006F60CB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6F60CB" w:rsidRDefault="006F60CB">
      <w:pPr>
        <w:ind w:firstLine="709"/>
        <w:jc w:val="both"/>
        <w:rPr>
          <w:sz w:val="22"/>
        </w:rPr>
      </w:pPr>
    </w:p>
    <w:p w:rsidR="00AD0015" w:rsidRPr="002A259C" w:rsidRDefault="00AD0015" w:rsidP="0083282A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-апреле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10651,1</w:t>
      </w:r>
      <w:r w:rsidRPr="00E343F6">
        <w:t xml:space="preserve"> млн. рублей, </w:t>
      </w:r>
      <w:r>
        <w:t>или 101,4% (в сопоставимых ценах) к январю-апрелю предыдущего года.</w:t>
      </w:r>
      <w:r>
        <w:rPr>
          <w:sz w:val="22"/>
        </w:rPr>
        <w:t xml:space="preserve"> </w:t>
      </w:r>
    </w:p>
    <w:p w:rsidR="00AD0015" w:rsidRPr="00E343F6" w:rsidRDefault="00AD0015" w:rsidP="0083282A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68,9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AD0015" w:rsidRPr="00A213A7" w:rsidRDefault="00AD0015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AD0015" w:rsidRPr="00057415" w:rsidRDefault="00AD0015" w:rsidP="0083282A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AD0015" w:rsidRDefault="00AD0015" w:rsidP="0083282A">
      <w:pPr>
        <w:ind w:firstLine="709"/>
        <w:jc w:val="center"/>
        <w:rPr>
          <w:b/>
          <w:sz w:val="24"/>
        </w:rPr>
      </w:pPr>
    </w:p>
    <w:tbl>
      <w:tblPr>
        <w:tblW w:w="9709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551"/>
      </w:tblGrid>
      <w:tr w:rsidR="00AD0015" w:rsidRPr="00E343F6" w:rsidTr="0083282A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D0015" w:rsidRPr="00E343F6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AD0015" w:rsidRPr="00E343F6" w:rsidRDefault="00AD0015" w:rsidP="008328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D0015" w:rsidRPr="00E343F6" w:rsidRDefault="00AD0015" w:rsidP="008328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D0015" w:rsidRPr="00E343F6" w:rsidTr="0083282A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AD0015" w:rsidRPr="00E343F6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AD0015" w:rsidRPr="00E343F6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AD0015" w:rsidRPr="00E343F6" w:rsidRDefault="00AD0015" w:rsidP="0083282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  <w:proofErr w:type="gramStart"/>
            <w:r w:rsidRPr="00382665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382665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bottom w:val="doub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0015" w:rsidRPr="00E343F6" w:rsidTr="0083282A">
        <w:tc>
          <w:tcPr>
            <w:tcW w:w="9709" w:type="dxa"/>
            <w:gridSpan w:val="4"/>
            <w:vAlign w:val="bottom"/>
          </w:tcPr>
          <w:p w:rsidR="00AD0015" w:rsidRPr="00E343F6" w:rsidRDefault="00AD0015" w:rsidP="0083282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2380,8</w:t>
            </w:r>
          </w:p>
        </w:tc>
        <w:tc>
          <w:tcPr>
            <w:tcW w:w="2268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2551" w:type="dxa"/>
            <w:vAlign w:val="bottom"/>
          </w:tcPr>
          <w:p w:rsidR="00AD0015" w:rsidRPr="0038266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88,</w:t>
            </w:r>
            <w:r w:rsidRPr="00382665">
              <w:rPr>
                <w:sz w:val="16"/>
                <w:szCs w:val="16"/>
              </w:rPr>
              <w:t>3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2512,9</w:t>
            </w:r>
          </w:p>
        </w:tc>
        <w:tc>
          <w:tcPr>
            <w:tcW w:w="2268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2551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2685,0</w:t>
            </w:r>
          </w:p>
        </w:tc>
        <w:tc>
          <w:tcPr>
            <w:tcW w:w="2268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2551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7578,7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9C1CAC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2491,3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2264,5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2091,2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14425,7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AD0015" w:rsidRPr="0020567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2140,3</w:t>
            </w:r>
          </w:p>
        </w:tc>
        <w:tc>
          <w:tcPr>
            <w:tcW w:w="2268" w:type="dxa"/>
            <w:vAlign w:val="bottom"/>
          </w:tcPr>
          <w:p w:rsidR="00AD0015" w:rsidRPr="007B111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2098,3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AD0015" w:rsidRPr="0020567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2207,7</w:t>
            </w:r>
          </w:p>
        </w:tc>
        <w:tc>
          <w:tcPr>
            <w:tcW w:w="2268" w:type="dxa"/>
            <w:vAlign w:val="bottom"/>
          </w:tcPr>
          <w:p w:rsidR="00AD0015" w:rsidRPr="001603F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2551" w:type="dxa"/>
            <w:vAlign w:val="bottom"/>
          </w:tcPr>
          <w:p w:rsidR="00AD0015" w:rsidRPr="001603F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AD0015" w:rsidRPr="007B111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20871,9</w:t>
            </w:r>
          </w:p>
        </w:tc>
        <w:tc>
          <w:tcPr>
            <w:tcW w:w="2268" w:type="dxa"/>
            <w:vAlign w:val="bottom"/>
          </w:tcPr>
          <w:p w:rsidR="00AD0015" w:rsidRPr="007B111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AD0015" w:rsidRPr="007B111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2288,2</w:t>
            </w:r>
          </w:p>
        </w:tc>
        <w:tc>
          <w:tcPr>
            <w:tcW w:w="2268" w:type="dxa"/>
            <w:vAlign w:val="bottom"/>
          </w:tcPr>
          <w:p w:rsidR="00AD0015" w:rsidRPr="007B111E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AD0015" w:rsidRPr="005C3DC8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2500,9</w:t>
            </w:r>
          </w:p>
        </w:tc>
        <w:tc>
          <w:tcPr>
            <w:tcW w:w="2268" w:type="dxa"/>
            <w:vAlign w:val="bottom"/>
          </w:tcPr>
          <w:p w:rsidR="00AD0015" w:rsidRPr="005C3DC8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7B111E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2828,0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CC5E54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28489,0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9709" w:type="dxa"/>
            <w:gridSpan w:val="4"/>
            <w:vAlign w:val="bottom"/>
          </w:tcPr>
          <w:p w:rsidR="00AD0015" w:rsidRPr="00E343F6" w:rsidRDefault="00AD0015" w:rsidP="0083282A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2566,8</w:t>
            </w:r>
          </w:p>
        </w:tc>
        <w:tc>
          <w:tcPr>
            <w:tcW w:w="2268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551" w:type="dxa"/>
            <w:vAlign w:val="bottom"/>
          </w:tcPr>
          <w:p w:rsidR="00AD0015" w:rsidRPr="00DB0FCF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2652,9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</w:t>
            </w:r>
            <w:proofErr w:type="gramStart"/>
            <w:r w:rsidRPr="00E343F6">
              <w:rPr>
                <w:bCs/>
                <w:iCs/>
                <w:sz w:val="16"/>
                <w:szCs w:val="16"/>
              </w:rPr>
              <w:t>Март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2407" w:type="dxa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2744,2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E343F6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proofErr w:type="gramStart"/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2407" w:type="dxa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7963,9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2483" w:type="dxa"/>
            <w:vAlign w:val="bottom"/>
          </w:tcPr>
          <w:p w:rsidR="00AD0015" w:rsidRPr="009C1CAC" w:rsidRDefault="00AD0015" w:rsidP="008328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2687,2</w:t>
            </w:r>
          </w:p>
        </w:tc>
        <w:tc>
          <w:tcPr>
            <w:tcW w:w="2268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551" w:type="dxa"/>
            <w:vAlign w:val="bottom"/>
          </w:tcPr>
          <w:p w:rsidR="00AD0015" w:rsidRDefault="00AD0015" w:rsidP="008328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AD0015" w:rsidRPr="00E343F6" w:rsidTr="0083282A">
        <w:tc>
          <w:tcPr>
            <w:tcW w:w="9709" w:type="dxa"/>
            <w:gridSpan w:val="4"/>
            <w:vAlign w:val="bottom"/>
          </w:tcPr>
          <w:p w:rsidR="00AD0015" w:rsidRPr="00C45E22" w:rsidRDefault="00AD0015" w:rsidP="008328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AD0015" w:rsidRPr="007B111E" w:rsidRDefault="00AD0015" w:rsidP="008328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7B111E">
              <w:rPr>
                <w:i/>
                <w:sz w:val="16"/>
                <w:szCs w:val="16"/>
                <w:vertAlign w:val="superscript"/>
              </w:rPr>
              <w:t>2)</w:t>
            </w:r>
            <w:r>
              <w:t xml:space="preserve"> </w:t>
            </w:r>
            <w:r w:rsidRPr="007B111E">
              <w:rPr>
                <w:i/>
                <w:sz w:val="16"/>
                <w:szCs w:val="16"/>
              </w:rPr>
              <w:t xml:space="preserve">Динамика уточнена в связи с корректировкой данных об объеме платных услуг населению </w:t>
            </w:r>
            <w:r>
              <w:rPr>
                <w:i/>
                <w:sz w:val="16"/>
                <w:szCs w:val="16"/>
              </w:rPr>
              <w:t>за</w:t>
            </w:r>
            <w:r w:rsidRPr="007B111E">
              <w:rPr>
                <w:i/>
                <w:sz w:val="16"/>
                <w:szCs w:val="16"/>
              </w:rPr>
              <w:t xml:space="preserve"> 2020 год.</w:t>
            </w:r>
          </w:p>
          <w:p w:rsidR="00AD0015" w:rsidRPr="00EF6BEF" w:rsidRDefault="00AD0015" w:rsidP="008328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7B111E">
              <w:rPr>
                <w:i/>
                <w:sz w:val="16"/>
                <w:szCs w:val="16"/>
                <w:vertAlign w:val="superscript"/>
              </w:rPr>
              <w:t>3</w:t>
            </w:r>
            <w:r>
              <w:rPr>
                <w:i/>
                <w:sz w:val="16"/>
                <w:szCs w:val="16"/>
                <w:vertAlign w:val="superscript"/>
              </w:rPr>
              <w:t>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AD0015" w:rsidRDefault="00AD0015" w:rsidP="00903885">
      <w:pPr>
        <w:pStyle w:val="431"/>
        <w:spacing w:after="240"/>
        <w:rPr>
          <w:snapToGrid/>
          <w:sz w:val="16"/>
          <w:szCs w:val="16"/>
        </w:rPr>
      </w:pPr>
    </w:p>
    <w:p w:rsidR="00AD0015" w:rsidRDefault="00AD0015" w:rsidP="0083282A"/>
    <w:p w:rsidR="00AD0015" w:rsidRDefault="00AD0015" w:rsidP="0083282A"/>
    <w:p w:rsidR="00AD0015" w:rsidRDefault="00AD0015" w:rsidP="0083282A"/>
    <w:p w:rsidR="00AD0015" w:rsidRDefault="00AD0015" w:rsidP="0083282A"/>
    <w:p w:rsidR="00AD0015" w:rsidRPr="00E343F6" w:rsidRDefault="00AD0015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AD0015" w:rsidRPr="00E343F6" w:rsidTr="0083282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0015" w:rsidRPr="00E343F6" w:rsidRDefault="00AD001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AD0015" w:rsidRPr="00E343F6" w:rsidRDefault="00AD0015" w:rsidP="008328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8328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AD0015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AD0015" w:rsidRDefault="00AD0015" w:rsidP="008328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апрелю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AD0015" w:rsidRPr="00E343F6" w:rsidTr="0083282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AD0015" w:rsidRPr="00E343F6" w:rsidRDefault="00AD001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AD0015" w:rsidRPr="00E343F6" w:rsidRDefault="00AD0015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0015" w:rsidRPr="00E343F6" w:rsidTr="0083282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0015" w:rsidRPr="00E343F6" w:rsidRDefault="00AD001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0015" w:rsidRPr="00E343F6" w:rsidRDefault="00AD001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AD0015" w:rsidRPr="00C3180B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0015" w:rsidRPr="00C3180B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марту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BA6124" w:rsidRDefault="00AD0015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2687,2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103,3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E343F6" w:rsidRDefault="00AD0015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D0015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</w:tr>
      <w:tr w:rsidR="00AD0015" w:rsidRPr="00E343F6" w:rsidTr="0083282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107,5</w:t>
            </w:r>
          </w:p>
        </w:tc>
      </w:tr>
      <w:tr w:rsidR="00AD0015" w:rsidRPr="00E7413E" w:rsidTr="0083282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233,2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111,2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99,5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8,7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9,1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562734" w:rsidRDefault="00AD0015" w:rsidP="0083282A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453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16,9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9,8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9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32,0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,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20,3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9A1DA8" w:rsidRDefault="00AD0015" w:rsidP="0083282A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3,3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1D2691" w:rsidRDefault="00AD0015" w:rsidP="008328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0015" w:rsidRPr="00340FE3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340FE3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48,0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1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6,8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8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7</w:t>
            </w:r>
          </w:p>
        </w:tc>
      </w:tr>
      <w:tr w:rsidR="00AD0015" w:rsidRPr="007C304E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9A1DA8" w:rsidRDefault="00AD0015" w:rsidP="0083282A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91981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0015" w:rsidRPr="00C91981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0015" w:rsidRPr="00E343F6" w:rsidTr="0083282A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AD0015" w:rsidRDefault="00AD0015" w:rsidP="008328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9A1DA8">
              <w:rPr>
                <w:i/>
                <w:sz w:val="16"/>
                <w:szCs w:val="16"/>
              </w:rPr>
              <w:t>Статистическое наблюдение осуществляется с января 2022  года</w:t>
            </w:r>
            <w:r>
              <w:rPr>
                <w:i/>
                <w:sz w:val="16"/>
                <w:szCs w:val="16"/>
              </w:rPr>
              <w:t>.</w:t>
            </w:r>
          </w:p>
          <w:p w:rsidR="00AD0015" w:rsidRPr="00EF6BEF" w:rsidRDefault="00AD0015" w:rsidP="008328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9A1DA8">
              <w:rPr>
                <w:i/>
                <w:sz w:val="16"/>
                <w:szCs w:val="16"/>
                <w:vertAlign w:val="superscript"/>
              </w:rPr>
              <w:t>3)</w:t>
            </w:r>
            <w:r w:rsidRPr="009A1DA8">
              <w:rPr>
                <w:i/>
                <w:sz w:val="16"/>
                <w:szCs w:val="16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AD0015" w:rsidRPr="0057079A" w:rsidRDefault="00AD0015" w:rsidP="00903885"/>
    <w:p w:rsidR="00AD0015" w:rsidRPr="00E343F6" w:rsidRDefault="00AD0015" w:rsidP="0083282A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-апреле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890,1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107,5% (в сопоставимых ценах) к январю-апрелю предыдущего года.</w:t>
      </w:r>
      <w:r>
        <w:rPr>
          <w:sz w:val="22"/>
        </w:rPr>
        <w:t xml:space="preserve"> </w:t>
      </w:r>
    </w:p>
    <w:p w:rsidR="00AD0015" w:rsidRPr="00E343F6" w:rsidRDefault="00AD0015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49,9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AD0015" w:rsidRDefault="00AD0015" w:rsidP="00903885">
      <w:pPr>
        <w:spacing w:after="120"/>
        <w:jc w:val="center"/>
        <w:rPr>
          <w:b/>
          <w:sz w:val="16"/>
          <w:szCs w:val="16"/>
        </w:rPr>
      </w:pPr>
    </w:p>
    <w:p w:rsidR="00A854AA" w:rsidRDefault="00A854AA" w:rsidP="00903885">
      <w:pPr>
        <w:spacing w:after="120"/>
        <w:jc w:val="center"/>
        <w:rPr>
          <w:b/>
          <w:sz w:val="16"/>
          <w:szCs w:val="16"/>
        </w:rPr>
      </w:pPr>
    </w:p>
    <w:p w:rsidR="00A854AA" w:rsidRDefault="00A854AA" w:rsidP="00903885">
      <w:pPr>
        <w:spacing w:after="120"/>
        <w:jc w:val="center"/>
        <w:rPr>
          <w:b/>
          <w:sz w:val="16"/>
          <w:szCs w:val="16"/>
        </w:rPr>
      </w:pPr>
    </w:p>
    <w:p w:rsidR="00AD0015" w:rsidRPr="00E343F6" w:rsidRDefault="00AD0015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AD0015" w:rsidRDefault="00AD0015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AD0015" w:rsidRPr="00E343F6" w:rsidTr="0083282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0015" w:rsidRPr="00E343F6" w:rsidRDefault="00AD0015" w:rsidP="008328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AD0015" w:rsidRPr="00E343F6" w:rsidRDefault="00AD0015" w:rsidP="008328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8328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апрель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AD0015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AD0015" w:rsidRDefault="00AD0015" w:rsidP="008328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апрелю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AD0015" w:rsidRPr="00E343F6" w:rsidTr="0083282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AD0015" w:rsidRPr="00E343F6" w:rsidRDefault="00AD0015" w:rsidP="008328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AD0015" w:rsidRPr="00E343F6" w:rsidRDefault="00AD0015" w:rsidP="0083282A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0015" w:rsidRPr="00E343F6" w:rsidTr="0083282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0015" w:rsidRPr="00E343F6" w:rsidRDefault="00AD0015" w:rsidP="008328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0015" w:rsidRPr="00E343F6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AD0015" w:rsidRPr="00C3180B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0015" w:rsidRPr="00C3180B" w:rsidRDefault="00AD0015" w:rsidP="008328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марту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0015" w:rsidRPr="00E343F6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0015" w:rsidRPr="00E343F6" w:rsidTr="0083282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BA6124" w:rsidRDefault="00AD0015" w:rsidP="0083282A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6960CC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C13E62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0015" w:rsidRPr="008440B5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E343F6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015" w:rsidRDefault="00AD0015" w:rsidP="008328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107,5</w:t>
            </w:r>
          </w:p>
        </w:tc>
      </w:tr>
      <w:tr w:rsidR="00AD0015" w:rsidRPr="00E343F6" w:rsidTr="0083282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D0015" w:rsidRPr="00E343F6" w:rsidRDefault="00AD0015" w:rsidP="008328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0015" w:rsidRPr="00E343F6" w:rsidRDefault="00AD0015" w:rsidP="008328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0015" w:rsidRPr="00E343F6" w:rsidRDefault="00AD0015" w:rsidP="008328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AD0015" w:rsidRPr="00E343F6" w:rsidRDefault="00AD0015" w:rsidP="008328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AD0015" w:rsidRPr="00E343F6" w:rsidRDefault="00AD0015" w:rsidP="008328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AD0015" w:rsidRPr="003200C2" w:rsidTr="0083282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0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9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4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9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28,0</w:t>
            </w:r>
          </w:p>
        </w:tc>
        <w:tc>
          <w:tcPr>
            <w:tcW w:w="1417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5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2,6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562734" w:rsidRDefault="00AD0015" w:rsidP="0083282A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  <w:lang w:val="en-US"/>
              </w:rPr>
              <w:t>…</w:t>
            </w:r>
            <w:r w:rsidRPr="00C24EAE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  <w:lang w:val="en-US"/>
              </w:rPr>
              <w:t>…</w:t>
            </w:r>
            <w:r w:rsidRPr="00C24EAE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8328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5,8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4</w:t>
            </w:r>
          </w:p>
        </w:tc>
      </w:tr>
      <w:tr w:rsidR="00AD0015" w:rsidRPr="003200C2" w:rsidTr="008328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0015" w:rsidRPr="00E343F6" w:rsidRDefault="00AD0015" w:rsidP="0083282A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0015" w:rsidRPr="00C24EAE" w:rsidRDefault="00AD0015" w:rsidP="008328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24EA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24EAE">
              <w:rPr>
                <w:sz w:val="16"/>
                <w:szCs w:val="16"/>
              </w:rPr>
              <w:t>1</w:t>
            </w:r>
          </w:p>
        </w:tc>
      </w:tr>
      <w:tr w:rsidR="00AD0015" w:rsidRPr="00E343F6" w:rsidTr="0083282A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AD0015" w:rsidRPr="00EF6BEF" w:rsidRDefault="00AD0015" w:rsidP="008328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9A1DA8">
              <w:rPr>
                <w:sz w:val="16"/>
                <w:szCs w:val="16"/>
                <w:vertAlign w:val="superscript"/>
              </w:rPr>
              <w:t>2)</w:t>
            </w:r>
            <w:r w:rsidRPr="009A1DA8">
              <w:rPr>
                <w:i/>
                <w:sz w:val="16"/>
                <w:szCs w:val="16"/>
              </w:rPr>
              <w:t>Статистическое наблюдение осуществляется с января 2022  года.</w:t>
            </w:r>
          </w:p>
        </w:tc>
      </w:tr>
    </w:tbl>
    <w:p w:rsidR="00AD0015" w:rsidRPr="0057079A" w:rsidRDefault="00AD0015" w:rsidP="0083282A"/>
    <w:p w:rsidR="00AD0015" w:rsidRDefault="00AD0015" w:rsidP="00903885">
      <w:pPr>
        <w:rPr>
          <w:sz w:val="18"/>
          <w:szCs w:val="18"/>
        </w:rPr>
      </w:pPr>
    </w:p>
    <w:p w:rsidR="00AD0015" w:rsidRPr="008073E4" w:rsidRDefault="00AD0015" w:rsidP="00903885"/>
    <w:p w:rsidR="00AD0015" w:rsidRDefault="00AD0015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AD0015" w:rsidRDefault="00AD0015" w:rsidP="00DB15B3">
      <w:pPr>
        <w:ind w:firstLine="561"/>
        <w:jc w:val="both"/>
      </w:pPr>
    </w:p>
    <w:p w:rsidR="00AD0015" w:rsidRDefault="00AD0015" w:rsidP="00DB15B3">
      <w:pPr>
        <w:ind w:firstLine="561"/>
        <w:jc w:val="both"/>
      </w:pPr>
    </w:p>
    <w:p w:rsidR="00AD0015" w:rsidRDefault="00AD0015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854AA" w:rsidRDefault="00A854AA" w:rsidP="00DB15B3">
      <w:pPr>
        <w:ind w:firstLine="561"/>
        <w:jc w:val="both"/>
      </w:pPr>
    </w:p>
    <w:p w:rsidR="00AD0015" w:rsidRDefault="00AD0015" w:rsidP="00DB15B3">
      <w:pPr>
        <w:ind w:firstLine="561"/>
        <w:jc w:val="both"/>
      </w:pPr>
    </w:p>
    <w:p w:rsidR="00AD0015" w:rsidRDefault="00AD0015" w:rsidP="00DB15B3">
      <w:pPr>
        <w:ind w:firstLine="561"/>
        <w:jc w:val="both"/>
      </w:pPr>
    </w:p>
    <w:p w:rsidR="00047741" w:rsidRDefault="00047741" w:rsidP="00DB15B3">
      <w:pPr>
        <w:ind w:firstLine="561"/>
        <w:jc w:val="both"/>
      </w:pPr>
    </w:p>
    <w:p w:rsidR="00047741" w:rsidRDefault="00047741" w:rsidP="00E2283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047741" w:rsidRDefault="00047741" w:rsidP="00E2283F">
      <w:pPr>
        <w:ind w:firstLine="561"/>
        <w:jc w:val="both"/>
      </w:pPr>
    </w:p>
    <w:p w:rsidR="00AD0015" w:rsidRDefault="00AD0015" w:rsidP="0083282A">
      <w:pPr>
        <w:ind w:firstLine="561"/>
        <w:jc w:val="both"/>
      </w:pPr>
      <w:r>
        <w:t>В январе-апреле 2022г. общий объем оборота оптовой торговли, организаций всех видов экономической деятельности, составил 45745,1 млн. рублей, или 115,2% (в сопоставимых ценах) к соответствующему периоду 2021 года, в том числе организаций, не относящихся к предприятиям оптовой торговли, – 10280,2 млн. рублей (на 14,3</w:t>
      </w:r>
      <w:r w:rsidRPr="00954587">
        <w:t>%</w:t>
      </w:r>
      <w:r>
        <w:t xml:space="preserve"> больше января-апреля 2021г.).</w:t>
      </w:r>
    </w:p>
    <w:p w:rsidR="00AD0015" w:rsidRPr="00852DD0" w:rsidRDefault="00AD0015" w:rsidP="0083282A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AD0015" w:rsidTr="0083282A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015" w:rsidRPr="00C45E22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AD0015" w:rsidTr="0083282A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AD0015" w:rsidTr="0083282A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0015" w:rsidRDefault="00AD0015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0015" w:rsidRDefault="00AD0015">
            <w:pPr>
              <w:pStyle w:val="14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0015" w:rsidRDefault="00AD0015">
            <w:pPr>
              <w:pStyle w:val="14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AD0015" w:rsidTr="0083282A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E417E9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E417E9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E417E9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E417E9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E417E9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4311CE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4311CE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AD0015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15" w:rsidRPr="00392BD6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RPr="0073036C" w:rsidTr="0083282A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AD0015" w:rsidRPr="006C4D26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6C4D26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6C4D2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8818,7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6C4D2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6C4D2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6C4D2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6C4D2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6C4D2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61,1</w:t>
            </w:r>
          </w:p>
        </w:tc>
      </w:tr>
      <w:tr w:rsidR="00AD0015" w:rsidRPr="006C4D26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6C4D26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10321,4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117,0</w:t>
            </w:r>
          </w:p>
        </w:tc>
      </w:tr>
      <w:tr w:rsidR="00AD0015" w:rsidRPr="00A7656B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A7656B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A7656B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14429,2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A7656B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A7656B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141,5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A7656B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A7656B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A7656B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127,1</w:t>
            </w:r>
          </w:p>
        </w:tc>
      </w:tr>
      <w:tr w:rsidR="00AD0015" w:rsidRPr="001B5560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A7656B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33569,3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25827,1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RPr="00392BD6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392BD6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392BD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12175,8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392BD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392BD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392BD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Pr="00392BD6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Pr="00392BD6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91,1</w:t>
            </w:r>
          </w:p>
        </w:tc>
      </w:tr>
      <w:tr w:rsidR="00AD0015" w:rsidRPr="001B5560" w:rsidTr="008328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15" w:rsidRPr="00392BD6" w:rsidRDefault="00AD0015" w:rsidP="008328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45745,1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35464,8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pStyle w:val="14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0015" w:rsidTr="0083282A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AD0015" w:rsidRDefault="00AD0015" w:rsidP="0083282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AD0015" w:rsidRDefault="00AD0015" w:rsidP="0083282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-апреле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77,5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35464,8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115,5,0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январю-апрелю предыдущего </w:t>
      </w:r>
      <w:r>
        <w:rPr>
          <w:rFonts w:ascii="Times New Roman" w:hAnsi="Times New Roman"/>
          <w:i w:val="0"/>
        </w:rPr>
        <w:t>года.</w:t>
      </w:r>
    </w:p>
    <w:p w:rsidR="00AD0015" w:rsidRDefault="00AD0015" w:rsidP="0083282A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0015" w:rsidRDefault="00AD0015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AD0015" w:rsidRDefault="00AD0015" w:rsidP="0083282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AD0015" w:rsidRDefault="00AD0015" w:rsidP="0083282A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AD0015" w:rsidRDefault="00AD0015" w:rsidP="0083282A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A6906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AD0015" w:rsidTr="0083282A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Январь-апрель</w:t>
            </w:r>
          </w:p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AD0015" w:rsidRDefault="00AD001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январь-апрель</w:t>
            </w:r>
          </w:p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441D87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Pr="00441D87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 w:rsidRPr="00441D87">
              <w:rPr>
                <w:sz w:val="16"/>
                <w:szCs w:val="16"/>
                <w:lang w:val="en-US" w:eastAsia="ru-RU"/>
              </w:rPr>
              <w:t>2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BA6906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37,0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785AB9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5,7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785AB9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15" w:rsidRDefault="00AD001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015" w:rsidRPr="00785AB9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47,4</w:t>
            </w:r>
          </w:p>
        </w:tc>
      </w:tr>
      <w:tr w:rsidR="00AD0015" w:rsidTr="008328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</w:tbl>
    <w:p w:rsidR="00AD0015" w:rsidRDefault="00AD0015" w:rsidP="0083282A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AD0015" w:rsidTr="0083282A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0015" w:rsidRDefault="00AD0015">
            <w:pPr>
              <w:pStyle w:val="14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D0015" w:rsidRDefault="00AD0015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015" w:rsidRDefault="00AD0015">
            <w:pPr>
              <w:pStyle w:val="14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AD0015" w:rsidTr="0083282A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0015" w:rsidRDefault="00AD0015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pStyle w:val="14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марту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0015" w:rsidRDefault="00AD0015" w:rsidP="0083282A">
            <w:pPr>
              <w:pStyle w:val="14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апрелю 2021г.</w:t>
            </w:r>
          </w:p>
        </w:tc>
      </w:tr>
      <w:tr w:rsidR="00AD0015" w:rsidTr="0083282A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AD0015" w:rsidTr="0083282A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D0015" w:rsidRDefault="00AD0015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AD0015" w:rsidTr="0083282A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 w:rsidP="008328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2,9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3,8 р.</w:t>
            </w:r>
          </w:p>
        </w:tc>
      </w:tr>
      <w:tr w:rsidR="00AD0015" w:rsidTr="0083282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</w:tr>
      <w:tr w:rsidR="00AD0015" w:rsidTr="0083282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</w:tr>
      <w:tr w:rsidR="00AD0015" w:rsidTr="008328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015" w:rsidRPr="00E75853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AD0015" w:rsidTr="008328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AD0015" w:rsidTr="008328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</w:tr>
      <w:tr w:rsidR="00AD0015" w:rsidTr="008328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D0015" w:rsidTr="008328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015" w:rsidRDefault="00AD001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0015" w:rsidRDefault="00AD0015" w:rsidP="008328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015" w:rsidRDefault="00AD0015" w:rsidP="0083282A">
      <w:pPr>
        <w:pStyle w:val="14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мая 2021г.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AD0015" w:rsidTr="0083282A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D0015" w:rsidRDefault="00AD0015" w:rsidP="008328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апреля, в процентах к запасам на конец </w:t>
            </w:r>
          </w:p>
        </w:tc>
      </w:tr>
      <w:tr w:rsidR="00AD0015" w:rsidTr="0083282A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D0015" w:rsidRDefault="00AD00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0015" w:rsidRDefault="00AD0015" w:rsidP="008328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марта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D0015" w:rsidRDefault="00AD0015" w:rsidP="008328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апреля 2021 г.</w:t>
            </w:r>
          </w:p>
        </w:tc>
      </w:tr>
      <w:tr w:rsidR="00AD0015" w:rsidTr="0083282A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AD0015" w:rsidTr="0083282A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30,0</w:t>
            </w:r>
          </w:p>
        </w:tc>
      </w:tr>
      <w:tr w:rsidR="00AD0015" w:rsidTr="0083282A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Pr="00B10866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58,4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6,4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AD0015" w:rsidRDefault="00AD001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53,3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101,9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0015" w:rsidRDefault="00AD0015" w:rsidP="008328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79,2</w:t>
            </w:r>
          </w:p>
        </w:tc>
      </w:tr>
      <w:tr w:rsidR="00AD0015" w:rsidTr="008328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0015" w:rsidRDefault="00AD0015" w:rsidP="008328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D0015" w:rsidRPr="006C49FF" w:rsidRDefault="00AD0015" w:rsidP="0083282A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Pr="006C49FF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Pr="006C49FF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854AA" w:rsidRPr="006C49FF" w:rsidRDefault="00A854AA" w:rsidP="0083282A">
      <w:pPr>
        <w:pStyle w:val="31"/>
        <w:spacing w:before="0" w:line="240" w:lineRule="auto"/>
        <w:rPr>
          <w:sz w:val="20"/>
          <w:lang w:val="ru-RU"/>
        </w:rPr>
      </w:pPr>
    </w:p>
    <w:p w:rsidR="00047741" w:rsidRDefault="00047741" w:rsidP="00E2283F">
      <w:pPr>
        <w:ind w:firstLine="720"/>
        <w:jc w:val="both"/>
        <w:rPr>
          <w:lang w:eastAsia="x-none"/>
        </w:rPr>
      </w:pPr>
    </w:p>
    <w:p w:rsidR="00047741" w:rsidRPr="006C49FF" w:rsidRDefault="00047741" w:rsidP="00E2283F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056E9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4056E9" w:rsidRPr="00147639" w:rsidRDefault="004056E9" w:rsidP="00DE487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0D10E6" w:rsidRDefault="000D10E6" w:rsidP="00EE2080">
      <w:pPr>
        <w:jc w:val="center"/>
        <w:rPr>
          <w:b/>
          <w:sz w:val="16"/>
          <w:szCs w:val="16"/>
        </w:rPr>
      </w:pPr>
    </w:p>
    <w:p w:rsidR="00AD0015" w:rsidRDefault="00AD0015" w:rsidP="00067855">
      <w:pPr>
        <w:jc w:val="center"/>
        <w:rPr>
          <w:b/>
          <w:sz w:val="16"/>
          <w:szCs w:val="16"/>
        </w:rPr>
      </w:pPr>
    </w:p>
    <w:p w:rsidR="00AD0015" w:rsidRPr="00492ED5" w:rsidRDefault="00AD0015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AD0015" w:rsidRPr="00040454" w:rsidRDefault="00AD0015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AD0015" w:rsidRDefault="00AD0015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AD0015" w:rsidRDefault="00AD0015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134"/>
        <w:gridCol w:w="850"/>
        <w:gridCol w:w="851"/>
        <w:gridCol w:w="992"/>
        <w:gridCol w:w="993"/>
      </w:tblGrid>
      <w:tr w:rsidR="00AD0015" w:rsidTr="0083282A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2022г.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 2022г.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 2022г.</w:t>
            </w:r>
          </w:p>
        </w:tc>
        <w:tc>
          <w:tcPr>
            <w:tcW w:w="850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4341A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4341A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4341A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C51B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C51B3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C51B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AD0015" w:rsidTr="0083282A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6D3FB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6D3FB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6D3FB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4A491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D0015" w:rsidTr="0083282A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2E6908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2E6908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2E6908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</w:tbl>
    <w:p w:rsidR="00AD0015" w:rsidRPr="00570663" w:rsidRDefault="00AD0015" w:rsidP="00903885">
      <w:pPr>
        <w:jc w:val="center"/>
        <w:rPr>
          <w:i/>
          <w:sz w:val="16"/>
          <w:szCs w:val="16"/>
        </w:rPr>
      </w:pPr>
    </w:p>
    <w:p w:rsidR="00AD0015" w:rsidRDefault="00AD0015" w:rsidP="00AD0015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AD0015" w:rsidRDefault="00AD0015" w:rsidP="00903885">
      <w:pPr>
        <w:ind w:firstLine="426"/>
        <w:jc w:val="both"/>
      </w:pPr>
      <w:r w:rsidRPr="000C79EE">
        <w:t xml:space="preserve">В </w:t>
      </w:r>
      <w:r>
        <w:t xml:space="preserve">апреле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101,5%, в том числе на продовольственные товары – 102,7%, непродовольственные товары – 100,8%, услуги – 99,7%.</w:t>
      </w:r>
    </w:p>
    <w:p w:rsidR="00AD0015" w:rsidRDefault="00AD0015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AD0015" w:rsidRDefault="00AD0015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AD0015" w:rsidRPr="00040454" w:rsidRDefault="00AD0015" w:rsidP="00903885">
      <w:pPr>
        <w:ind w:firstLine="426"/>
        <w:jc w:val="center"/>
        <w:rPr>
          <w:b/>
          <w:sz w:val="16"/>
          <w:szCs w:val="16"/>
        </w:rPr>
      </w:pPr>
    </w:p>
    <w:p w:rsidR="00AD0015" w:rsidRDefault="00AD0015" w:rsidP="0083282A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AD0015" w:rsidRPr="00040454" w:rsidTr="0083282A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AD0015" w:rsidRPr="00040454" w:rsidTr="0083282A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AD0015" w:rsidRPr="002F5CC0" w:rsidTr="0083282A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Tr="0083282A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5" w:rsidRPr="00122512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808C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AD0015" w:rsidRPr="00FA3709" w:rsidTr="0083282A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53316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D0015" w:rsidTr="0083282A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AD0015" w:rsidTr="0083282A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A74CF5" w:rsidRDefault="00AD0015" w:rsidP="0083282A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A74CF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D0015" w:rsidTr="0083282A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A74CF5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0015" w:rsidTr="0083282A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Tr="0083282A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6E6F4A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Tr="0083282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0015" w:rsidTr="0083282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Tr="0083282A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137735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FA6234" w:rsidRDefault="00AD0015" w:rsidP="0083282A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AD0015" w:rsidTr="0083282A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FA623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0015" w:rsidTr="0083282A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AD0015" w:rsidTr="0083282A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F13371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D0015" w:rsidRPr="00122512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1808C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0015" w:rsidTr="0083282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35737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Tr="0083282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AD0015" w:rsidTr="0083282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122512" w:rsidRDefault="00AD0015" w:rsidP="0083282A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A74CF5" w:rsidRDefault="00AD0015" w:rsidP="0083282A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</w:tbl>
    <w:p w:rsidR="00AD0015" w:rsidRPr="00A41F50" w:rsidRDefault="00AD0015" w:rsidP="00AD0015">
      <w:pPr>
        <w:pStyle w:val="afffff"/>
        <w:numPr>
          <w:ilvl w:val="0"/>
          <w:numId w:val="8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AD0015" w:rsidRDefault="00AD0015" w:rsidP="0083282A">
      <w:pPr>
        <w:ind w:firstLine="426"/>
        <w:jc w:val="both"/>
        <w:rPr>
          <w:b/>
        </w:rPr>
      </w:pPr>
    </w:p>
    <w:p w:rsidR="00AD0015" w:rsidRPr="00F0626B" w:rsidRDefault="00AD0015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 xml:space="preserve">, вызванные сезонными и административными факторами на отдельные товары и услуги в апреле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102,0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апреле 2021г. – </w:t>
      </w:r>
      <w:r w:rsidRPr="00A40358">
        <w:t>1</w:t>
      </w:r>
      <w:r>
        <w:t>00,5</w:t>
      </w:r>
      <w:r w:rsidRPr="00F0626B">
        <w:t>)</w:t>
      </w:r>
      <w:r>
        <w:t>.</w:t>
      </w:r>
    </w:p>
    <w:p w:rsidR="00AD0015" w:rsidRPr="00F0626B" w:rsidRDefault="00AD0015" w:rsidP="0083282A">
      <w:pPr>
        <w:ind w:firstLine="426"/>
        <w:jc w:val="both"/>
      </w:pPr>
      <w:r w:rsidRPr="00F0626B">
        <w:t xml:space="preserve">В </w:t>
      </w:r>
      <w:r>
        <w:t>апреле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2,7%</w:t>
      </w:r>
      <w:r w:rsidRPr="00F0626B">
        <w:t xml:space="preserve"> (в </w:t>
      </w:r>
      <w:r>
        <w:t>апреле 2021г. – на 0,8</w:t>
      </w:r>
      <w:r w:rsidRPr="00F0626B">
        <w:t xml:space="preserve"> %)</w:t>
      </w:r>
      <w:r>
        <w:t>.</w:t>
      </w:r>
    </w:p>
    <w:p w:rsidR="00AD0015" w:rsidRPr="00561370" w:rsidRDefault="00AD0015" w:rsidP="0083282A">
      <w:pPr>
        <w:spacing w:after="120"/>
        <w:ind w:firstLine="426"/>
        <w:jc w:val="center"/>
        <w:rPr>
          <w:b/>
          <w:sz w:val="16"/>
          <w:szCs w:val="16"/>
        </w:rPr>
      </w:pPr>
    </w:p>
    <w:p w:rsidR="00AD0015" w:rsidRDefault="00AD0015" w:rsidP="0083282A">
      <w:pPr>
        <w:spacing w:after="120"/>
        <w:ind w:firstLine="426"/>
        <w:jc w:val="center"/>
        <w:rPr>
          <w:b/>
          <w:sz w:val="16"/>
          <w:szCs w:val="16"/>
        </w:rPr>
      </w:pPr>
    </w:p>
    <w:p w:rsidR="00A854AA" w:rsidRPr="00561370" w:rsidRDefault="00A854AA" w:rsidP="0083282A">
      <w:pPr>
        <w:spacing w:after="120"/>
        <w:ind w:firstLine="426"/>
        <w:jc w:val="center"/>
        <w:rPr>
          <w:b/>
          <w:sz w:val="16"/>
          <w:szCs w:val="16"/>
        </w:rPr>
      </w:pPr>
    </w:p>
    <w:p w:rsidR="00AD0015" w:rsidRDefault="00AD0015" w:rsidP="0083282A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AD0015" w:rsidRDefault="00AD0015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AD0015" w:rsidTr="0083282A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2C09A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2C09A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vAlign w:val="bottom"/>
          </w:tcPr>
          <w:p w:rsidR="00AD0015" w:rsidRPr="002C09A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AD0015" w:rsidTr="0083282A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D0015" w:rsidTr="0083282A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D0015" w:rsidTr="0083282A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AD0015" w:rsidTr="0083282A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</w:tbl>
    <w:p w:rsidR="00AD0015" w:rsidRDefault="00AD0015" w:rsidP="0083282A">
      <w:pPr>
        <w:ind w:firstLine="284"/>
        <w:jc w:val="both"/>
      </w:pPr>
    </w:p>
    <w:p w:rsidR="00AD0015" w:rsidRPr="002108FD" w:rsidRDefault="00AD0015" w:rsidP="0083282A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апреле 2022</w:t>
      </w:r>
      <w:r w:rsidRPr="00C946BB">
        <w:t>г</w:t>
      </w:r>
      <w:r>
        <w:t>.</w:t>
      </w:r>
      <w:r w:rsidRPr="00C946BB">
        <w:t xml:space="preserve"> </w:t>
      </w:r>
      <w:r>
        <w:t>повысились на 0,8 %</w:t>
      </w:r>
      <w:r w:rsidRPr="00C946BB">
        <w:t xml:space="preserve"> (в </w:t>
      </w:r>
      <w:r>
        <w:t>апреле 2021</w:t>
      </w:r>
      <w:r w:rsidRPr="00C946BB">
        <w:t>г</w:t>
      </w:r>
      <w:r>
        <w:t>. – на 0,6%).</w:t>
      </w:r>
    </w:p>
    <w:p w:rsidR="00AD0015" w:rsidRPr="0070417E" w:rsidRDefault="00AD0015" w:rsidP="00903885">
      <w:pPr>
        <w:spacing w:after="120"/>
        <w:ind w:firstLine="426"/>
        <w:jc w:val="center"/>
        <w:rPr>
          <w:b/>
          <w:sz w:val="18"/>
        </w:rPr>
      </w:pPr>
    </w:p>
    <w:p w:rsidR="00AD0015" w:rsidRDefault="00AD0015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AD0015" w:rsidRDefault="00AD0015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AD0015" w:rsidTr="0083282A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993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275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3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1275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3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275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3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1275" w:type="dxa"/>
            <w:vAlign w:val="center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AD0015" w:rsidTr="0083282A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</w:tbl>
    <w:p w:rsidR="00AD0015" w:rsidRDefault="00AD0015" w:rsidP="00903885">
      <w:pPr>
        <w:ind w:firstLine="426"/>
        <w:jc w:val="both"/>
      </w:pPr>
    </w:p>
    <w:p w:rsidR="00AD0015" w:rsidRDefault="00AD0015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апреле 2022г. снизились на 0,3% (в апреле 2021г. повысились -  на 0,1%).</w:t>
      </w:r>
    </w:p>
    <w:p w:rsidR="00AD0015" w:rsidRDefault="00AD0015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AD0015" w:rsidRDefault="00AD0015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AD0015" w:rsidRDefault="00AD0015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AD0015" w:rsidTr="0083282A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февраль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ципального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D0015" w:rsidTr="0083282A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0015" w:rsidRPr="00BD2C2B" w:rsidRDefault="00AD0015" w:rsidP="0083282A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D0015" w:rsidTr="0083282A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AD0015" w:rsidTr="0083282A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AD0015" w:rsidTr="0083282A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D0015" w:rsidTr="0083282A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</w:tbl>
    <w:p w:rsidR="00AD0015" w:rsidRDefault="00AD0015" w:rsidP="0083282A">
      <w:pPr>
        <w:spacing w:after="120"/>
        <w:ind w:left="360"/>
        <w:rPr>
          <w:sz w:val="16"/>
          <w:szCs w:val="16"/>
        </w:rPr>
      </w:pPr>
    </w:p>
    <w:p w:rsidR="00AD0015" w:rsidRPr="0070417E" w:rsidRDefault="00AD0015" w:rsidP="00903885">
      <w:pPr>
        <w:spacing w:after="120"/>
        <w:ind w:left="360"/>
        <w:jc w:val="right"/>
        <w:rPr>
          <w:sz w:val="2"/>
          <w:szCs w:val="16"/>
        </w:rPr>
      </w:pPr>
    </w:p>
    <w:p w:rsidR="00AD0015" w:rsidRPr="00B06388" w:rsidRDefault="00AD0015" w:rsidP="0083282A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апреля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17144,12 рубля.</w:t>
      </w:r>
      <w:r w:rsidRPr="001F5688">
        <w:t xml:space="preserve"> </w:t>
      </w:r>
      <w:r>
        <w:t>За месяц его стоимость повысилась на 1,1% (с начала года – увеличилась на 8,3%).</w:t>
      </w:r>
    </w:p>
    <w:p w:rsidR="00AD0015" w:rsidRPr="00B06388" w:rsidRDefault="00AD0015" w:rsidP="0083282A">
      <w:pPr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апреля 2022г. </w:t>
      </w:r>
      <w:proofErr w:type="gramStart"/>
      <w:r>
        <w:t>составила 5359,87 рубля и по сравнению с предыдущим месяцем увеличилась</w:t>
      </w:r>
      <w:proofErr w:type="gramEnd"/>
      <w:r>
        <w:t xml:space="preserve"> на 4,0% (с начала года – увеличилась на 19,6%).</w:t>
      </w:r>
    </w:p>
    <w:p w:rsidR="00AD0015" w:rsidRPr="00B06388" w:rsidRDefault="00AD0015" w:rsidP="0083282A">
      <w:pPr>
        <w:jc w:val="both"/>
      </w:pPr>
    </w:p>
    <w:p w:rsidR="00AD0015" w:rsidRDefault="00AD0015" w:rsidP="00F0626B">
      <w:pPr>
        <w:jc w:val="both"/>
      </w:pPr>
      <w:r>
        <w:t xml:space="preserve"> </w:t>
      </w: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83282A" w:rsidRDefault="0083282A" w:rsidP="00F0626B">
      <w:pPr>
        <w:jc w:val="both"/>
      </w:pPr>
    </w:p>
    <w:p w:rsidR="00A854AA" w:rsidRDefault="00A854AA" w:rsidP="00F0626B">
      <w:pPr>
        <w:jc w:val="both"/>
      </w:pPr>
    </w:p>
    <w:p w:rsidR="00A854AA" w:rsidRDefault="00A854AA" w:rsidP="00F0626B">
      <w:pPr>
        <w:jc w:val="both"/>
      </w:pPr>
    </w:p>
    <w:p w:rsidR="00A854AA" w:rsidRDefault="00A854AA" w:rsidP="00F0626B">
      <w:pPr>
        <w:jc w:val="both"/>
      </w:pPr>
    </w:p>
    <w:p w:rsidR="00A854AA" w:rsidRDefault="00A854AA" w:rsidP="00F0626B">
      <w:pPr>
        <w:jc w:val="both"/>
      </w:pPr>
    </w:p>
    <w:p w:rsidR="00A854AA" w:rsidRDefault="00A854AA" w:rsidP="00F0626B">
      <w:pPr>
        <w:jc w:val="both"/>
      </w:pPr>
    </w:p>
    <w:p w:rsidR="0083282A" w:rsidRDefault="0083282A" w:rsidP="00F0626B">
      <w:pPr>
        <w:jc w:val="both"/>
      </w:pPr>
    </w:p>
    <w:p w:rsidR="00AD0015" w:rsidRDefault="00AD0015" w:rsidP="00AD0015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lastRenderedPageBreak/>
        <w:t>ЦЕНЫ ПРОИЗВОДИТЕЛЕЙ</w:t>
      </w:r>
    </w:p>
    <w:p w:rsidR="00AD0015" w:rsidRDefault="00AD0015" w:rsidP="0083282A">
      <w:pPr>
        <w:jc w:val="both"/>
      </w:pPr>
      <w:r>
        <w:rPr>
          <w:b/>
        </w:rPr>
        <w:t xml:space="preserve">               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апреле 2022 г. относительно предыдущего месяца, </w:t>
      </w:r>
      <w:r w:rsidRPr="003B6B8B">
        <w:t>по предварительным данным</w:t>
      </w:r>
      <w:r>
        <w:t>, составил 102,3 %.</w:t>
      </w:r>
    </w:p>
    <w:p w:rsidR="00AD0015" w:rsidRDefault="00AD0015" w:rsidP="0083282A">
      <w:pPr>
        <w:spacing w:after="120"/>
        <w:ind w:left="360"/>
        <w:jc w:val="center"/>
        <w:rPr>
          <w:b/>
          <w:sz w:val="16"/>
          <w:szCs w:val="16"/>
        </w:rPr>
      </w:pPr>
    </w:p>
    <w:p w:rsidR="00AD0015" w:rsidRDefault="00AD0015" w:rsidP="0083282A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AD0015" w:rsidRDefault="00AD0015" w:rsidP="0083282A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134"/>
        <w:gridCol w:w="1275"/>
      </w:tblGrid>
      <w:tr w:rsidR="00AD0015" w:rsidRPr="0086018C" w:rsidTr="0083282A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F97AFE" w:rsidRDefault="00AD0015" w:rsidP="0083282A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AD0015" w:rsidRPr="00F97AFE" w:rsidTr="0083282A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86018C" w:rsidRDefault="00AD0015" w:rsidP="0083282A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AD0015" w:rsidRPr="00BD2C2B" w:rsidRDefault="00AD0015" w:rsidP="008328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AD0015" w:rsidRPr="00F97AFE" w:rsidTr="0083282A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F97AFE" w:rsidRDefault="00AD0015" w:rsidP="0083282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Tr="0083282A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D41438" w:rsidRDefault="00AD0015" w:rsidP="0083282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81D4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81D4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81D4A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C322D4" w:rsidRDefault="00AD0015" w:rsidP="0083282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30FAE" w:rsidRDefault="00AD0015" w:rsidP="0083282A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30FAE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8D5CC7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EA3570" w:rsidRDefault="00AD0015" w:rsidP="0083282A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EA35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EA3570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2257E" w:rsidRDefault="00AD0015" w:rsidP="0083282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D41438" w:rsidRDefault="00AD0015" w:rsidP="0083282A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F8110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30FAE" w:rsidRDefault="00AD0015" w:rsidP="0083282A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</w:tbl>
    <w:p w:rsidR="00AD0015" w:rsidRPr="0070417E" w:rsidRDefault="00AD0015" w:rsidP="0083282A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AD0015" w:rsidRDefault="00AD0015" w:rsidP="0083282A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AD0015" w:rsidRDefault="00AD0015" w:rsidP="0083282A">
      <w:pPr>
        <w:spacing w:after="120"/>
        <w:ind w:left="360"/>
        <w:jc w:val="center"/>
        <w:rPr>
          <w:b/>
          <w:sz w:val="16"/>
          <w:szCs w:val="16"/>
        </w:rPr>
      </w:pPr>
    </w:p>
    <w:p w:rsidR="00AD0015" w:rsidRDefault="00AD0015" w:rsidP="0083282A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AD0015" w:rsidRDefault="00AD0015" w:rsidP="0083282A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850"/>
        <w:gridCol w:w="1276"/>
        <w:gridCol w:w="1134"/>
      </w:tblGrid>
      <w:tr w:rsidR="00AD0015" w:rsidRPr="001F7C1A" w:rsidTr="0083282A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AD0015" w:rsidRPr="005C614E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апрель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январю – </w:t>
            </w:r>
            <w:r>
              <w:rPr>
                <w:i/>
                <w:sz w:val="16"/>
                <w:szCs w:val="16"/>
              </w:rPr>
              <w:t>апрелю</w:t>
            </w:r>
            <w:r w:rsidRPr="005C614E">
              <w:rPr>
                <w:i/>
                <w:sz w:val="16"/>
                <w:szCs w:val="16"/>
              </w:rPr>
              <w:t xml:space="preserve"> 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апрель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D0015" w:rsidTr="0083282A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2022г.</w:t>
            </w:r>
          </w:p>
        </w:tc>
        <w:tc>
          <w:tcPr>
            <w:tcW w:w="851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 2021г.</w:t>
            </w:r>
          </w:p>
        </w:tc>
        <w:tc>
          <w:tcPr>
            <w:tcW w:w="850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2021г.</w:t>
            </w:r>
          </w:p>
        </w:tc>
        <w:tc>
          <w:tcPr>
            <w:tcW w:w="1276" w:type="dxa"/>
            <w:vMerge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E01568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AD0015" w:rsidTr="0083282A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AD0015" w:rsidTr="0083282A">
        <w:trPr>
          <w:trHeight w:val="180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AE664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107</w:t>
            </w:r>
            <w:r>
              <w:rPr>
                <w:sz w:val="16"/>
                <w:szCs w:val="16"/>
              </w:rPr>
              <w:t>,7</w:t>
            </w:r>
          </w:p>
        </w:tc>
      </w:tr>
      <w:tr w:rsidR="00AD0015" w:rsidTr="0083282A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AD0015" w:rsidTr="0083282A">
        <w:trPr>
          <w:trHeight w:val="200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AD0015" w:rsidTr="0083282A">
        <w:trPr>
          <w:trHeight w:val="195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185,9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0015" w:rsidTr="0083282A">
        <w:trPr>
          <w:trHeight w:val="165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EA1DD6" w:rsidRDefault="00AD0015" w:rsidP="008328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663A2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63A2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663A2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AD0015" w:rsidRPr="00663A23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</w:p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159,3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146,5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154,3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AD0015" w:rsidRPr="00BD2C2B" w:rsidRDefault="00AD0015" w:rsidP="0083282A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AD0015" w:rsidTr="0083282A">
        <w:trPr>
          <w:trHeight w:val="362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135,4</w:t>
            </w:r>
          </w:p>
        </w:tc>
        <w:tc>
          <w:tcPr>
            <w:tcW w:w="1276" w:type="dxa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готовых изделий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BD2C2B">
              <w:rPr>
                <w:b/>
                <w:sz w:val="16"/>
                <w:szCs w:val="16"/>
              </w:rPr>
              <w:t>электрической</w:t>
            </w:r>
            <w:proofErr w:type="gramEnd"/>
          </w:p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энергией, газом и паром;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кондиционирование воздуха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  в том числе: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AD0015" w:rsidRPr="00BD2C2B" w:rsidRDefault="00AD0015" w:rsidP="0083282A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электроэнергии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AD0015" w:rsidTr="0083282A">
        <w:tc>
          <w:tcPr>
            <w:tcW w:w="3218" w:type="dxa"/>
            <w:shd w:val="clear" w:color="auto" w:fill="auto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rPr>
          <w:trHeight w:val="598"/>
        </w:trPr>
        <w:tc>
          <w:tcPr>
            <w:tcW w:w="3218" w:type="dxa"/>
            <w:shd w:val="clear" w:color="auto" w:fill="auto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пара и горячей воды;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кондиционирование воздуха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0015" w:rsidTr="0083282A">
        <w:tc>
          <w:tcPr>
            <w:tcW w:w="3218" w:type="dxa"/>
            <w:shd w:val="clear" w:color="auto" w:fill="auto"/>
            <w:vAlign w:val="bottom"/>
          </w:tcPr>
          <w:p w:rsidR="00AD0015" w:rsidRDefault="00AD0015" w:rsidP="0083282A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Водоснабжение; водоотведение,    </w:t>
            </w:r>
          </w:p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организация сбора и утилизации</w:t>
            </w:r>
          </w:p>
          <w:p w:rsidR="00AD0015" w:rsidRPr="00BD2C2B" w:rsidRDefault="00AD0015" w:rsidP="0083282A">
            <w:pPr>
              <w:ind w:left="66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AD0015" w:rsidRPr="00BD2C2B" w:rsidRDefault="00AD0015" w:rsidP="0083282A">
            <w:pPr>
              <w:ind w:left="66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AD0015" w:rsidRDefault="00AD0015" w:rsidP="00903885">
      <w:pPr>
        <w:ind w:firstLine="709"/>
        <w:jc w:val="both"/>
        <w:rPr>
          <w:b/>
        </w:rPr>
      </w:pPr>
    </w:p>
    <w:p w:rsidR="00AD0015" w:rsidRPr="0029727D" w:rsidRDefault="00AD0015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апреле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, </w:t>
      </w:r>
      <w:r w:rsidRPr="003B6B8B">
        <w:t>по предварительным данным</w:t>
      </w:r>
      <w:r>
        <w:t>,</w:t>
      </w:r>
      <w:r w:rsidRPr="0029727D">
        <w:t xml:space="preserve"> составил </w:t>
      </w:r>
      <w:r w:rsidRPr="000528AE">
        <w:t>98</w:t>
      </w:r>
      <w:r w:rsidRPr="0029727D">
        <w:t>,</w:t>
      </w:r>
      <w:r w:rsidRPr="000528AE">
        <w:t>4</w:t>
      </w:r>
      <w:r w:rsidRPr="0029727D">
        <w:t xml:space="preserve">%, в том числе на строительную продукцию - </w:t>
      </w:r>
      <w:r>
        <w:t>10</w:t>
      </w:r>
      <w:r w:rsidRPr="000528AE">
        <w:t>2</w:t>
      </w:r>
      <w:r w:rsidRPr="0029727D">
        <w:t>,</w:t>
      </w:r>
      <w:r w:rsidRPr="000528AE">
        <w:t>1</w:t>
      </w:r>
      <w:r w:rsidRPr="0029727D">
        <w:t>%, на пр</w:t>
      </w:r>
      <w:r w:rsidRPr="0029727D">
        <w:t>и</w:t>
      </w:r>
      <w:r w:rsidRPr="0029727D">
        <w:t xml:space="preserve">обретенные машины и оборудование инвестиционного назначения – </w:t>
      </w:r>
      <w:r w:rsidRPr="000528AE">
        <w:t>94</w:t>
      </w:r>
      <w:r>
        <w:t>,</w:t>
      </w:r>
      <w:r w:rsidRPr="000528AE">
        <w:t>0</w:t>
      </w:r>
      <w:r w:rsidRPr="0029727D">
        <w:t xml:space="preserve">%, на прочую продукцию (затраты, услуги) инвестиционного назначения -  </w:t>
      </w:r>
      <w:r>
        <w:t>10</w:t>
      </w:r>
      <w:r w:rsidRPr="0083282A">
        <w:t>3</w:t>
      </w:r>
      <w:r w:rsidRPr="0029727D">
        <w:t>,</w:t>
      </w:r>
      <w:r w:rsidRPr="0083282A">
        <w:t>3</w:t>
      </w:r>
      <w:r w:rsidRPr="0029727D">
        <w:t>%</w:t>
      </w:r>
      <w:r>
        <w:t>.</w:t>
      </w:r>
    </w:p>
    <w:p w:rsidR="00AD0015" w:rsidRDefault="00AD0015" w:rsidP="00903885">
      <w:pPr>
        <w:ind w:firstLine="709"/>
        <w:jc w:val="both"/>
      </w:pPr>
    </w:p>
    <w:p w:rsidR="00AD0015" w:rsidRDefault="00AD0015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AD0015" w:rsidRPr="004E6181" w:rsidRDefault="00AD0015" w:rsidP="00903885">
      <w:pPr>
        <w:jc w:val="right"/>
        <w:rPr>
          <w:sz w:val="16"/>
          <w:szCs w:val="16"/>
        </w:rPr>
      </w:pPr>
    </w:p>
    <w:p w:rsidR="00AD0015" w:rsidRDefault="00AD0015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AD0015" w:rsidRPr="00371EC9" w:rsidTr="0083282A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AD0015" w:rsidRPr="00371EC9" w:rsidTr="0083282A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AD0015" w:rsidRPr="00371EC9" w:rsidTr="0083282A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Tr="0083282A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13454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9D39F3" w:rsidRDefault="00AD0015" w:rsidP="0083282A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9D39F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F47E0" w:rsidRDefault="00AD0015" w:rsidP="0083282A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4F47E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4F47E0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0D019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DF631F" w:rsidRDefault="00AD0015" w:rsidP="0083282A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DF631F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DF631F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854AA" w:rsidRPr="00371EC9" w:rsidTr="00C45E22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854AA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A854AA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A854AA" w:rsidRPr="00371EC9" w:rsidTr="00C45E22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A854AA" w:rsidRPr="00371EC9" w:rsidTr="00C45E22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854AA" w:rsidRPr="00BD2C2B" w:rsidRDefault="00A854AA" w:rsidP="00C45E2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854AA" w:rsidRPr="00BD2C2B" w:rsidRDefault="00A854AA" w:rsidP="00C45E2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556ADD" w:rsidRDefault="00AD0015" w:rsidP="008328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A64925" w:rsidRDefault="00AD0015" w:rsidP="0083282A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A6492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A6492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AD0015" w:rsidTr="0083282A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640D9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Pr="00E202E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9D39F3" w:rsidRDefault="00AD0015" w:rsidP="0083282A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015" w:rsidTr="0083282A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04BAC" w:rsidRDefault="00AD0015" w:rsidP="0083282A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D0015" w:rsidRPr="000528AE" w:rsidRDefault="00AD0015" w:rsidP="008328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Pr="000528A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</w:tbl>
    <w:p w:rsidR="00AD0015" w:rsidRDefault="00AD0015" w:rsidP="00903885">
      <w:pPr>
        <w:jc w:val="right"/>
        <w:rPr>
          <w:sz w:val="16"/>
          <w:szCs w:val="16"/>
        </w:rPr>
      </w:pPr>
    </w:p>
    <w:p w:rsidR="00AD0015" w:rsidRDefault="00AD0015" w:rsidP="00AD0015">
      <w:pPr>
        <w:pStyle w:val="afffff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AD0015" w:rsidRPr="007E48B3" w:rsidRDefault="00AD0015" w:rsidP="00AD0015">
      <w:pPr>
        <w:pStyle w:val="afffff"/>
        <w:widowControl w:val="0"/>
        <w:numPr>
          <w:ilvl w:val="0"/>
          <w:numId w:val="6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AD0015" w:rsidRDefault="00AD0015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AD0015" w:rsidRDefault="00AD0015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992"/>
      </w:tblGrid>
      <w:tr w:rsidR="00AD0015" w:rsidTr="00A854AA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D0015" w:rsidRPr="00721277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апрель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апрелю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A854AA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2022г.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AD0015" w:rsidRPr="00BD2C2B" w:rsidRDefault="00AD0015" w:rsidP="0083282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E62C9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E62C9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E62C9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E62C9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E62C9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72127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гидравлические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AD0015" w:rsidRPr="00101CB7" w:rsidTr="00A854A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AD0015" w:rsidTr="00A854AA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D0015" w:rsidTr="00A854AA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D63046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</w:tbl>
    <w:p w:rsidR="00AD0015" w:rsidRDefault="00AD0015" w:rsidP="0083282A">
      <w:pPr>
        <w:ind w:left="360"/>
      </w:pPr>
      <w:r>
        <w:t xml:space="preserve">       </w:t>
      </w:r>
    </w:p>
    <w:p w:rsidR="00AD0015" w:rsidRDefault="00AD0015" w:rsidP="0083282A">
      <w:pPr>
        <w:ind w:left="360"/>
      </w:pPr>
      <w:r>
        <w:t xml:space="preserve">          В апреле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102,7 %, </w:t>
      </w:r>
      <w:r w:rsidRPr="00373690">
        <w:t>в том числе в растениеводстве</w:t>
      </w:r>
      <w:r>
        <w:t xml:space="preserve"> – 100,6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>–</w:t>
      </w:r>
      <w:r w:rsidRPr="00373690">
        <w:t xml:space="preserve"> </w:t>
      </w:r>
      <w:r>
        <w:t xml:space="preserve">103,6 </w:t>
      </w:r>
      <w:r w:rsidRPr="00373690">
        <w:t>%</w:t>
      </w:r>
      <w:r>
        <w:t>.</w:t>
      </w:r>
      <w:r w:rsidRPr="00373690">
        <w:t xml:space="preserve"> </w:t>
      </w:r>
    </w:p>
    <w:p w:rsidR="00AD0015" w:rsidRDefault="00AD0015" w:rsidP="0083282A">
      <w:pPr>
        <w:ind w:left="360"/>
      </w:pPr>
    </w:p>
    <w:p w:rsidR="00AD0015" w:rsidRPr="00334B39" w:rsidRDefault="00AD0015" w:rsidP="0083282A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AD0015" w:rsidRDefault="00AD0015" w:rsidP="0083282A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AD0015" w:rsidRPr="00371EC9" w:rsidTr="0083282A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AD0015" w:rsidRPr="00334B39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AD0015" w:rsidRPr="00BD2C2B" w:rsidRDefault="00AD0015" w:rsidP="0083282A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AD0015" w:rsidRPr="00371EC9" w:rsidTr="0083282A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AD0015" w:rsidRPr="00371EC9" w:rsidTr="0083282A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0015" w:rsidRPr="00BD2C2B" w:rsidRDefault="00AD0015" w:rsidP="008328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D0015" w:rsidRPr="00BD2C2B" w:rsidRDefault="00AD0015" w:rsidP="0083282A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Tr="0083282A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AD0015" w:rsidRPr="00A3093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0A795D" w:rsidRDefault="00AD0015" w:rsidP="0083282A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0A795D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097663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1702D7" w:rsidRDefault="00AD0015" w:rsidP="0083282A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1702D7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1702D7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607D2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221E70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221E70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854AA" w:rsidRPr="00371EC9" w:rsidTr="00C45E22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A854AA" w:rsidRPr="00334B39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A854AA" w:rsidRPr="00BD2C2B" w:rsidRDefault="00A854AA" w:rsidP="00C45E22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A854AA" w:rsidRPr="00371EC9" w:rsidTr="00C45E22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A854AA" w:rsidRPr="00BD2C2B" w:rsidRDefault="00A854AA" w:rsidP="00C45E2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A854AA" w:rsidRPr="00371EC9" w:rsidTr="00C45E22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854AA" w:rsidRPr="00BD2C2B" w:rsidRDefault="00A854AA" w:rsidP="00C45E2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854AA" w:rsidRPr="00BD2C2B" w:rsidRDefault="00A854AA" w:rsidP="00C45E2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854AA" w:rsidRPr="00BD2C2B" w:rsidRDefault="00A854AA" w:rsidP="00C45E2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567736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C87011" w:rsidRDefault="00AD0015" w:rsidP="0083282A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C87011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C87011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3C10DF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AD0015" w:rsidRPr="000A795D" w:rsidTr="0083282A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AD0015" w:rsidRPr="00A30937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0A795D" w:rsidRDefault="00AD0015" w:rsidP="0083282A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0A795D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753312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Default="00AD0015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D51ED4" w:rsidRDefault="00AD0015" w:rsidP="0083282A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AD0015" w:rsidRPr="000A795D" w:rsidTr="0083282A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0015" w:rsidRPr="001702D7" w:rsidRDefault="00AD0015" w:rsidP="0083282A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0015" w:rsidRPr="00356BE1" w:rsidRDefault="00AD0015" w:rsidP="0083282A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</w:tbl>
    <w:p w:rsidR="00AD0015" w:rsidRDefault="00AD0015" w:rsidP="0083282A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AD0015" w:rsidRDefault="00AD001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AD0015" w:rsidRDefault="00AD0015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AD0015" w:rsidRDefault="00AD0015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060"/>
      </w:tblGrid>
      <w:tr w:rsidR="00AD0015" w:rsidTr="0083282A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-апрель2022г. к январю-апрелю 2021г.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2022г.</w:t>
            </w:r>
          </w:p>
        </w:tc>
        <w:tc>
          <w:tcPr>
            <w:tcW w:w="774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2022г.</w:t>
            </w:r>
          </w:p>
        </w:tc>
        <w:tc>
          <w:tcPr>
            <w:tcW w:w="910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65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AD0015" w:rsidRPr="00BD2C2B" w:rsidRDefault="00AD0015" w:rsidP="0083282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797DF9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AD0015" w:rsidRPr="00101CB7" w:rsidTr="0083282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AD0015" w:rsidTr="0083282A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0015" w:rsidTr="0083282A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15" w:rsidRPr="000B676E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AD0015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F25954" w:rsidRDefault="00AD0015" w:rsidP="0083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</w:tbl>
    <w:p w:rsidR="00AD0015" w:rsidRDefault="00AD0015" w:rsidP="00903885">
      <w:pPr>
        <w:ind w:left="360"/>
        <w:jc w:val="both"/>
        <w:rPr>
          <w:b/>
        </w:rPr>
      </w:pPr>
    </w:p>
    <w:p w:rsidR="00AD0015" w:rsidRDefault="00AD0015" w:rsidP="0083282A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апреле 2022г. составил 106,6%.</w:t>
      </w:r>
    </w:p>
    <w:p w:rsidR="00AD0015" w:rsidRPr="003C6C65" w:rsidRDefault="00AD0015" w:rsidP="00F0626B">
      <w:pPr>
        <w:jc w:val="both"/>
        <w:rPr>
          <w:sz w:val="16"/>
          <w:szCs w:val="16"/>
        </w:rPr>
      </w:pPr>
    </w:p>
    <w:p w:rsidR="00AD0015" w:rsidRDefault="00AD0015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AD0015" w:rsidRDefault="00AD0015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AD0015" w:rsidRDefault="00AD0015" w:rsidP="0083282A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D0015" w:rsidRDefault="00AD0015" w:rsidP="0083282A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707"/>
      </w:tblGrid>
      <w:tr w:rsidR="00AD0015" w:rsidTr="0083282A">
        <w:trPr>
          <w:trHeight w:val="231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апрелю 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0015" w:rsidTr="0083282A">
        <w:trPr>
          <w:trHeight w:val="137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февраль 2022г.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AD0015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0015" w:rsidRPr="00BD2C2B" w:rsidRDefault="00AD0015" w:rsidP="0083282A">
            <w:pPr>
              <w:jc w:val="center"/>
              <w:rPr>
                <w:sz w:val="16"/>
                <w:szCs w:val="16"/>
              </w:rPr>
            </w:pPr>
          </w:p>
        </w:tc>
      </w:tr>
      <w:tr w:rsidR="00AD0015" w:rsidTr="0083282A">
        <w:trPr>
          <w:trHeight w:val="243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8C26A7" w:rsidRDefault="00AD0015" w:rsidP="0083282A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116,3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7F4812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 w:rsidRPr="007F4812">
              <w:rPr>
                <w:bCs/>
                <w:sz w:val="16"/>
                <w:szCs w:val="16"/>
              </w:rPr>
              <w:t>106.4</w:t>
            </w:r>
          </w:p>
        </w:tc>
      </w:tr>
      <w:tr w:rsidR="00AD0015" w:rsidTr="0083282A">
        <w:trPr>
          <w:trHeight w:val="357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8C26A7" w:rsidRDefault="00AD0015" w:rsidP="0083282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AF7F39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116,3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7F4812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 w:rsidRPr="007F4812">
              <w:rPr>
                <w:bCs/>
                <w:sz w:val="16"/>
                <w:szCs w:val="16"/>
              </w:rPr>
              <w:t>106.4</w:t>
            </w:r>
          </w:p>
        </w:tc>
      </w:tr>
      <w:tr w:rsidR="00AD0015" w:rsidTr="0083282A">
        <w:trPr>
          <w:trHeight w:val="357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0015" w:rsidRPr="008C26A7" w:rsidRDefault="00AD0015" w:rsidP="0083282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AD0015" w:rsidRPr="008C26A7" w:rsidRDefault="00AD0015" w:rsidP="0083282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0015" w:rsidRPr="00616F96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0015" w:rsidRPr="007F4812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 w:rsidRPr="007F4812">
              <w:rPr>
                <w:bCs/>
                <w:sz w:val="16"/>
                <w:szCs w:val="16"/>
              </w:rPr>
              <w:t>108.0</w:t>
            </w:r>
          </w:p>
        </w:tc>
      </w:tr>
      <w:tr w:rsidR="00AD0015" w:rsidTr="0083282A">
        <w:trPr>
          <w:trHeight w:val="357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0015" w:rsidRPr="00BD2C2B" w:rsidRDefault="00AD0015" w:rsidP="0083282A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E1B4F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46860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0015" w:rsidRPr="00B46860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106,9</w:t>
            </w:r>
          </w:p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0015" w:rsidRPr="007F4812" w:rsidRDefault="00AD0015" w:rsidP="0083282A">
            <w:pPr>
              <w:jc w:val="center"/>
              <w:rPr>
                <w:bCs/>
                <w:sz w:val="16"/>
                <w:szCs w:val="16"/>
              </w:rPr>
            </w:pPr>
            <w:r w:rsidRPr="007F4812">
              <w:rPr>
                <w:bCs/>
                <w:sz w:val="16"/>
                <w:szCs w:val="16"/>
              </w:rPr>
              <w:t>100.1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D0015" w:rsidRPr="00307291" w:rsidRDefault="00AD0015" w:rsidP="0083282A">
      <w:pPr>
        <w:rPr>
          <w:sz w:val="12"/>
          <w:szCs w:val="12"/>
        </w:rPr>
      </w:pPr>
    </w:p>
    <w:p w:rsidR="00AD0015" w:rsidRDefault="00AD0015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Default="00A854AA" w:rsidP="0083282A">
      <w:pPr>
        <w:rPr>
          <w:sz w:val="12"/>
          <w:szCs w:val="12"/>
        </w:rPr>
      </w:pPr>
    </w:p>
    <w:p w:rsidR="00A854AA" w:rsidRPr="00307291" w:rsidRDefault="00A854AA" w:rsidP="0083282A">
      <w:pPr>
        <w:rPr>
          <w:sz w:val="12"/>
          <w:szCs w:val="12"/>
        </w:rPr>
      </w:pPr>
    </w:p>
    <w:p w:rsidR="00AD0015" w:rsidRPr="00307291" w:rsidRDefault="00AD0015" w:rsidP="0083282A">
      <w:pPr>
        <w:rPr>
          <w:sz w:val="12"/>
          <w:szCs w:val="12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83282A" w:rsidRPr="00147639" w:rsidTr="0083282A">
        <w:tc>
          <w:tcPr>
            <w:tcW w:w="9751" w:type="dxa"/>
            <w:tcBorders>
              <w:left w:val="nil"/>
            </w:tcBorders>
            <w:vAlign w:val="center"/>
          </w:tcPr>
          <w:p w:rsidR="0083282A" w:rsidRPr="00147639" w:rsidRDefault="0083282A" w:rsidP="0083282A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ИНВЕСТИЦИИ</w:t>
            </w:r>
          </w:p>
        </w:tc>
      </w:tr>
    </w:tbl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Pr="00212DF4" w:rsidRDefault="0083282A" w:rsidP="0083282A">
      <w:pPr>
        <w:pStyle w:val="ac"/>
        <w:spacing w:before="240" w:after="240"/>
        <w:jc w:val="center"/>
        <w:rPr>
          <w:rFonts w:ascii="Arial" w:hAnsi="Arial" w:cs="Arial"/>
          <w:b/>
          <w:caps/>
          <w:sz w:val="28"/>
        </w:rPr>
      </w:pPr>
      <w:r w:rsidRPr="00212DF4">
        <w:rPr>
          <w:rFonts w:ascii="Arial" w:hAnsi="Arial" w:cs="Arial"/>
          <w:b/>
          <w:caps/>
          <w:sz w:val="28"/>
        </w:rPr>
        <w:t>Инвестиции в нефинансовые активы</w:t>
      </w:r>
    </w:p>
    <w:p w:rsidR="0083282A" w:rsidRPr="007821D7" w:rsidRDefault="0083282A" w:rsidP="001C7961">
      <w:pPr>
        <w:ind w:firstLine="720"/>
        <w:jc w:val="both"/>
      </w:pPr>
      <w:r w:rsidRPr="007821D7">
        <w:rPr>
          <w:b/>
        </w:rPr>
        <w:t>Инвестиции в нефинансовые активы</w:t>
      </w:r>
      <w:r w:rsidRPr="007821D7">
        <w:t>.</w:t>
      </w:r>
      <w:r w:rsidRPr="007821D7">
        <w:rPr>
          <w:b/>
        </w:rPr>
        <w:t xml:space="preserve"> </w:t>
      </w:r>
      <w:r w:rsidRPr="007821D7">
        <w:t>В январе-</w:t>
      </w:r>
      <w:r>
        <w:t>марте</w:t>
      </w:r>
      <w:r w:rsidRPr="007821D7">
        <w:t xml:space="preserve"> 20</w:t>
      </w:r>
      <w:r>
        <w:t xml:space="preserve">22 </w:t>
      </w:r>
      <w:r w:rsidRPr="007821D7">
        <w:t xml:space="preserve">г. инвестиции в нефинансовые активы (без субъектов малого предпринимательства и объема инвестиций, не наблюдаемых прямыми статистическими методами) составили </w:t>
      </w:r>
      <w:r w:rsidRPr="00C155AF">
        <w:t>5471</w:t>
      </w:r>
      <w:r>
        <w:t>,</w:t>
      </w:r>
      <w:r w:rsidRPr="00C155AF">
        <w:t>5</w:t>
      </w:r>
      <w:r w:rsidRPr="007821D7">
        <w:t xml:space="preserve"> млн. рублей, из них </w:t>
      </w:r>
      <w:r>
        <w:t>98,</w:t>
      </w:r>
      <w:r w:rsidRPr="00C155AF">
        <w:t>5</w:t>
      </w:r>
      <w:r w:rsidRPr="001B1608">
        <w:t>%</w:t>
      </w:r>
      <w:r w:rsidRPr="007821D7">
        <w:t xml:space="preserve"> приходилось на инвестиции в основной капитал.</w:t>
      </w:r>
    </w:p>
    <w:p w:rsidR="0083282A" w:rsidRPr="001179F7" w:rsidRDefault="0083282A" w:rsidP="0083282A">
      <w:pPr>
        <w:jc w:val="center"/>
        <w:rPr>
          <w:b/>
          <w:sz w:val="16"/>
          <w:szCs w:val="16"/>
        </w:rPr>
      </w:pPr>
    </w:p>
    <w:p w:rsidR="0083282A" w:rsidRPr="00212DF4" w:rsidRDefault="0083282A" w:rsidP="0083282A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СТРУКТУРА ИНВЕСТИЦИЙ В НЕФИНАНСОВЫЕ АКТИВЫ</w:t>
      </w:r>
    </w:p>
    <w:p w:rsidR="0083282A" w:rsidRPr="00212DF4" w:rsidRDefault="0083282A" w:rsidP="0083282A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 xml:space="preserve">(БЕЗ СУБЪЕКТОВ МАЛОГО ПРЕДПРИНИМАТЕЛЬСТВА И ОБЪЕМА ИНВЕСТИЦИЙ, </w:t>
      </w:r>
      <w:proofErr w:type="gramEnd"/>
    </w:p>
    <w:p w:rsidR="0083282A" w:rsidRPr="00212DF4" w:rsidRDefault="0083282A" w:rsidP="0083282A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НЕ НАБЛЮДАЕМЫХ ПРЯМЫМИ СТАТИСТИЧЕСКИМИ МЕТОДАМИ)</w:t>
      </w:r>
      <w:proofErr w:type="gramEnd"/>
    </w:p>
    <w:p w:rsidR="0083282A" w:rsidRDefault="0083282A" w:rsidP="001C7961">
      <w:pPr>
        <w:ind w:firstLine="720"/>
        <w:jc w:val="center"/>
        <w:rPr>
          <w:b/>
          <w:sz w:val="12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1489"/>
        <w:gridCol w:w="2551"/>
      </w:tblGrid>
      <w:tr w:rsidR="0083282A" w:rsidTr="00A854AA">
        <w:trPr>
          <w:cantSplit/>
          <w:tblHeader/>
        </w:trPr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7821D7" w:rsidRDefault="0083282A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FC644A" w:rsidRDefault="0083282A" w:rsidP="0083282A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7821D7" w:rsidRDefault="0083282A" w:rsidP="0028196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Январь-март 2021 </w:t>
            </w:r>
            <w:r w:rsidRPr="007821D7">
              <w:rPr>
                <w:i/>
                <w:sz w:val="16"/>
                <w:szCs w:val="16"/>
              </w:rPr>
              <w:t>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83282A" w:rsidTr="00A854AA">
        <w:trPr>
          <w:cantSplit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28196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28196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Tr="00A854AA">
        <w:tc>
          <w:tcPr>
            <w:tcW w:w="4253" w:type="dxa"/>
            <w:tcBorders>
              <w:top w:val="double" w:sz="4" w:space="0" w:color="auto"/>
            </w:tcBorders>
            <w:vAlign w:val="bottom"/>
          </w:tcPr>
          <w:p w:rsidR="0083282A" w:rsidRPr="007821D7" w:rsidRDefault="0083282A" w:rsidP="0083282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нефинансовые активы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83282A" w:rsidRPr="00AD5F10" w:rsidRDefault="0083282A" w:rsidP="0083282A">
            <w:pPr>
              <w:ind w:right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5471541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</w:tr>
      <w:tr w:rsidR="0083282A" w:rsidTr="00A854AA">
        <w:tc>
          <w:tcPr>
            <w:tcW w:w="4253" w:type="dxa"/>
            <w:vAlign w:val="bottom"/>
          </w:tcPr>
          <w:p w:rsidR="0083282A" w:rsidRPr="007821D7" w:rsidRDefault="0083282A" w:rsidP="0083282A">
            <w:pPr>
              <w:ind w:right="-249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346" w:type="dxa"/>
            <w:vAlign w:val="bottom"/>
          </w:tcPr>
          <w:p w:rsidR="0083282A" w:rsidRPr="007821D7" w:rsidRDefault="0083282A" w:rsidP="0083282A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3282A" w:rsidTr="00A854AA">
        <w:tc>
          <w:tcPr>
            <w:tcW w:w="4253" w:type="dxa"/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инвестиции в основной капитал </w:t>
            </w:r>
          </w:p>
        </w:tc>
        <w:tc>
          <w:tcPr>
            <w:tcW w:w="1346" w:type="dxa"/>
            <w:vAlign w:val="bottom"/>
          </w:tcPr>
          <w:p w:rsidR="0083282A" w:rsidRPr="005B6D80" w:rsidRDefault="0083282A" w:rsidP="0083282A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5391202</w:t>
            </w:r>
          </w:p>
        </w:tc>
        <w:tc>
          <w:tcPr>
            <w:tcW w:w="1489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2551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98,2</w:t>
            </w:r>
          </w:p>
        </w:tc>
      </w:tr>
      <w:tr w:rsidR="0083282A" w:rsidTr="00A854AA">
        <w:tc>
          <w:tcPr>
            <w:tcW w:w="4253" w:type="dxa"/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инвестиции в непроизведенные нефинансовые активы</w:t>
            </w:r>
          </w:p>
        </w:tc>
        <w:tc>
          <w:tcPr>
            <w:tcW w:w="1346" w:type="dxa"/>
            <w:vAlign w:val="bottom"/>
          </w:tcPr>
          <w:p w:rsidR="0083282A" w:rsidRPr="00AD5F10" w:rsidRDefault="0083282A" w:rsidP="0083282A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80339</w:t>
            </w:r>
          </w:p>
        </w:tc>
        <w:tc>
          <w:tcPr>
            <w:tcW w:w="1489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1" w:type="dxa"/>
            <w:vAlign w:val="bottom"/>
          </w:tcPr>
          <w:p w:rsidR="0083282A" w:rsidRPr="00927D59" w:rsidRDefault="0083282A" w:rsidP="0083282A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</w:tbl>
    <w:p w:rsidR="0083282A" w:rsidRDefault="0083282A" w:rsidP="0083282A">
      <w:pPr>
        <w:spacing w:before="240"/>
        <w:ind w:firstLine="720"/>
        <w:contextualSpacing/>
        <w:jc w:val="both"/>
        <w:rPr>
          <w:b/>
          <w:sz w:val="22"/>
        </w:rPr>
      </w:pPr>
    </w:p>
    <w:p w:rsidR="0083282A" w:rsidRPr="007821D7" w:rsidRDefault="0083282A" w:rsidP="0083282A">
      <w:pPr>
        <w:spacing w:before="240"/>
        <w:ind w:firstLine="720"/>
        <w:contextualSpacing/>
        <w:jc w:val="both"/>
      </w:pPr>
      <w:r w:rsidRPr="007821D7">
        <w:rPr>
          <w:b/>
        </w:rPr>
        <w:t>Инвестиции в основной капитал.</w:t>
      </w:r>
      <w:r w:rsidRPr="007821D7">
        <w:t xml:space="preserve"> В январе-</w:t>
      </w:r>
      <w:r>
        <w:t>марте</w:t>
      </w:r>
      <w:r w:rsidRPr="007821D7">
        <w:rPr>
          <w:i/>
        </w:rPr>
        <w:t xml:space="preserve"> </w:t>
      </w:r>
      <w:r w:rsidRPr="007821D7">
        <w:t>20</w:t>
      </w:r>
      <w:r>
        <w:t xml:space="preserve">22 </w:t>
      </w:r>
      <w:r w:rsidRPr="007821D7">
        <w:t xml:space="preserve">г. </w:t>
      </w:r>
      <w:r>
        <w:t xml:space="preserve"> использовано 6577,3</w:t>
      </w:r>
      <w:r w:rsidRPr="007821D7">
        <w:t xml:space="preserve"> млн. рублей </w:t>
      </w:r>
      <w:r>
        <w:t>инвест</w:t>
      </w:r>
      <w:r>
        <w:t>и</w:t>
      </w:r>
      <w:r>
        <w:t>ций</w:t>
      </w:r>
      <w:r w:rsidRPr="007821D7">
        <w:t xml:space="preserve"> в основной капи</w:t>
      </w:r>
      <w:r>
        <w:t>тал</w:t>
      </w:r>
      <w:r w:rsidRPr="007821D7">
        <w:t xml:space="preserve">, </w:t>
      </w:r>
      <w:r>
        <w:t>или 108,0% к январю-марту 2021 г.</w:t>
      </w:r>
      <w:r w:rsidRPr="007821D7">
        <w:t xml:space="preserve"> </w:t>
      </w:r>
    </w:p>
    <w:p w:rsidR="0083282A" w:rsidRPr="001179F7" w:rsidRDefault="0083282A" w:rsidP="0083282A">
      <w:pPr>
        <w:spacing w:after="120"/>
        <w:jc w:val="center"/>
        <w:rPr>
          <w:b/>
          <w:sz w:val="16"/>
          <w:szCs w:val="16"/>
        </w:rPr>
      </w:pPr>
    </w:p>
    <w:p w:rsidR="0083282A" w:rsidRPr="00212DF4" w:rsidRDefault="0083282A" w:rsidP="0083282A">
      <w:pPr>
        <w:spacing w:after="120"/>
        <w:jc w:val="center"/>
        <w:rPr>
          <w:b/>
          <w:sz w:val="16"/>
          <w:szCs w:val="16"/>
          <w:vertAlign w:val="superscript"/>
        </w:rPr>
      </w:pPr>
      <w:r w:rsidRPr="00212DF4">
        <w:rPr>
          <w:b/>
          <w:sz w:val="16"/>
          <w:szCs w:val="16"/>
        </w:rPr>
        <w:t>ДИНАМИКА ИНВЕСТИЦИЙ В ОСНОВНОЙ КАПИТАЛ</w:t>
      </w:r>
      <w:proofErr w:type="gramStart"/>
      <w:r w:rsidRPr="00212DF4">
        <w:rPr>
          <w:b/>
          <w:bCs/>
          <w:sz w:val="16"/>
          <w:szCs w:val="16"/>
          <w:vertAlign w:val="superscript"/>
        </w:rPr>
        <w:t>1</w:t>
      </w:r>
      <w:proofErr w:type="gramEnd"/>
      <w:r w:rsidRPr="00212DF4">
        <w:rPr>
          <w:b/>
          <w:bCs/>
          <w:sz w:val="16"/>
          <w:szCs w:val="16"/>
          <w:vertAlign w:val="superscript"/>
        </w:rPr>
        <w:t xml:space="preserve">) </w:t>
      </w:r>
      <w:r w:rsidRPr="00212DF4">
        <w:rPr>
          <w:b/>
          <w:sz w:val="16"/>
          <w:szCs w:val="16"/>
        </w:rPr>
        <w:t xml:space="preserve"> </w:t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394"/>
      </w:tblGrid>
      <w:tr w:rsidR="0083282A" w:rsidTr="00A854AA">
        <w:trPr>
          <w:cantSplit/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</w:tr>
      <w:tr w:rsidR="0083282A" w:rsidTr="00A854AA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соответствующему</w:t>
            </w:r>
            <w:r w:rsidRPr="007821D7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Pr="00056CDD" w:rsidRDefault="0083282A" w:rsidP="0083282A">
            <w:pPr>
              <w:ind w:right="73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56CDD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56CDD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83282A" w:rsidTr="00A854AA">
        <w:tc>
          <w:tcPr>
            <w:tcW w:w="2268" w:type="dxa"/>
            <w:vAlign w:val="bottom"/>
          </w:tcPr>
          <w:p w:rsidR="0083282A" w:rsidRPr="001179F7" w:rsidRDefault="0083282A" w:rsidP="0083282A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83282A" w:rsidRDefault="0083282A" w:rsidP="0083282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5382660</w:t>
            </w:r>
          </w:p>
        </w:tc>
        <w:tc>
          <w:tcPr>
            <w:tcW w:w="4394" w:type="dxa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93,9</w:t>
            </w:r>
          </w:p>
        </w:tc>
      </w:tr>
      <w:tr w:rsidR="0083282A" w:rsidTr="00A854AA">
        <w:tc>
          <w:tcPr>
            <w:tcW w:w="2268" w:type="dxa"/>
            <w:vAlign w:val="bottom"/>
          </w:tcPr>
          <w:p w:rsidR="0083282A" w:rsidRPr="001179F7" w:rsidRDefault="0083282A" w:rsidP="0083282A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2977" w:type="dxa"/>
            <w:vAlign w:val="bottom"/>
          </w:tcPr>
          <w:p w:rsidR="0083282A" w:rsidRDefault="0083282A" w:rsidP="0083282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15052931</w:t>
            </w:r>
          </w:p>
        </w:tc>
        <w:tc>
          <w:tcPr>
            <w:tcW w:w="4394" w:type="dxa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94,6</w:t>
            </w:r>
          </w:p>
        </w:tc>
      </w:tr>
      <w:tr w:rsidR="0083282A" w:rsidTr="00A854AA">
        <w:tc>
          <w:tcPr>
            <w:tcW w:w="2268" w:type="dxa"/>
            <w:vAlign w:val="bottom"/>
          </w:tcPr>
          <w:p w:rsidR="0083282A" w:rsidRPr="00B232B6" w:rsidRDefault="0083282A" w:rsidP="0083282A">
            <w:pPr>
              <w:ind w:right="737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83282A" w:rsidRDefault="0083282A" w:rsidP="0083282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27966762</w:t>
            </w:r>
          </w:p>
        </w:tc>
        <w:tc>
          <w:tcPr>
            <w:tcW w:w="4394" w:type="dxa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105,0</w:t>
            </w:r>
          </w:p>
        </w:tc>
      </w:tr>
      <w:tr w:rsidR="0083282A" w:rsidTr="00A854AA">
        <w:tc>
          <w:tcPr>
            <w:tcW w:w="2268" w:type="dxa"/>
            <w:vAlign w:val="bottom"/>
          </w:tcPr>
          <w:p w:rsidR="0083282A" w:rsidRDefault="0083282A" w:rsidP="0083282A">
            <w:pPr>
              <w:ind w:right="73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Январь-декабрь</w:t>
            </w:r>
            <w:r w:rsidRPr="00F45D0A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2977" w:type="dxa"/>
            <w:vAlign w:val="bottom"/>
          </w:tcPr>
          <w:p w:rsidR="0083282A" w:rsidRDefault="0083282A" w:rsidP="0083282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49690169</w:t>
            </w:r>
          </w:p>
        </w:tc>
        <w:tc>
          <w:tcPr>
            <w:tcW w:w="4394" w:type="dxa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106,8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 w:rsidRPr="00F45D0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45D0A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</w:tr>
      <w:tr w:rsidR="0083282A" w:rsidTr="00A854AA">
        <w:tc>
          <w:tcPr>
            <w:tcW w:w="2268" w:type="dxa"/>
            <w:vAlign w:val="bottom"/>
          </w:tcPr>
          <w:p w:rsidR="0083282A" w:rsidRPr="009F20C0" w:rsidRDefault="0083282A" w:rsidP="0083282A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  <w:vAlign w:val="bottom"/>
          </w:tcPr>
          <w:p w:rsidR="0083282A" w:rsidRDefault="0083282A" w:rsidP="0083282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6577266</w:t>
            </w:r>
          </w:p>
        </w:tc>
        <w:tc>
          <w:tcPr>
            <w:tcW w:w="4394" w:type="dxa"/>
            <w:vAlign w:val="bottom"/>
          </w:tcPr>
          <w:p w:rsidR="0083282A" w:rsidRDefault="0083282A" w:rsidP="0083282A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Pr="007821D7" w:rsidRDefault="0083282A" w:rsidP="0083282A">
            <w:pPr>
              <w:contextualSpacing/>
              <w:rPr>
                <w:i/>
                <w:sz w:val="16"/>
                <w:szCs w:val="16"/>
              </w:rPr>
            </w:pPr>
            <w:r w:rsidRPr="007821D7">
              <w:rPr>
                <w:bCs/>
                <w:i/>
                <w:sz w:val="16"/>
                <w:szCs w:val="16"/>
                <w:vertAlign w:val="superscript"/>
              </w:rPr>
              <w:t xml:space="preserve"> 1) </w:t>
            </w:r>
            <w:r w:rsidRPr="007821D7">
              <w:rPr>
                <w:i/>
                <w:sz w:val="16"/>
                <w:szCs w:val="16"/>
              </w:rPr>
              <w:t xml:space="preserve">По полному кругу организаций, включая </w:t>
            </w:r>
            <w:r>
              <w:rPr>
                <w:i/>
                <w:sz w:val="16"/>
                <w:szCs w:val="16"/>
              </w:rPr>
              <w:t xml:space="preserve">объемы </w:t>
            </w:r>
            <w:r w:rsidRPr="007821D7">
              <w:rPr>
                <w:i/>
                <w:sz w:val="16"/>
                <w:szCs w:val="16"/>
              </w:rPr>
              <w:t>инвестици</w:t>
            </w:r>
            <w:r>
              <w:rPr>
                <w:i/>
                <w:sz w:val="16"/>
                <w:szCs w:val="16"/>
              </w:rPr>
              <w:t>й</w:t>
            </w:r>
            <w:r w:rsidRPr="007821D7">
              <w:rPr>
                <w:i/>
                <w:sz w:val="16"/>
                <w:szCs w:val="16"/>
              </w:rPr>
              <w:t>, не</w:t>
            </w:r>
            <w:r>
              <w:rPr>
                <w:i/>
                <w:sz w:val="16"/>
                <w:szCs w:val="16"/>
              </w:rPr>
              <w:t xml:space="preserve"> наблюдаемых</w:t>
            </w:r>
            <w:r w:rsidRPr="007821D7">
              <w:rPr>
                <w:i/>
                <w:sz w:val="16"/>
                <w:szCs w:val="16"/>
              </w:rPr>
              <w:t xml:space="preserve"> прямыми статистическими методами</w:t>
            </w:r>
            <w:r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Default="0083282A" w:rsidP="0083282A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2)</w:t>
            </w:r>
            <w:r w:rsidRPr="00D0750F">
              <w:rPr>
                <w:bCs/>
                <w:i/>
                <w:sz w:val="16"/>
                <w:szCs w:val="16"/>
              </w:rPr>
              <w:t>2</w:t>
            </w:r>
            <w:r w:rsidRPr="000939B8">
              <w:rPr>
                <w:bCs/>
                <w:i/>
                <w:sz w:val="16"/>
                <w:szCs w:val="16"/>
              </w:rPr>
              <w:t>-я квартальная оценка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Default="0083282A" w:rsidP="0083282A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3)</w:t>
            </w:r>
            <w:r>
              <w:rPr>
                <w:bCs/>
                <w:i/>
                <w:sz w:val="16"/>
                <w:szCs w:val="16"/>
              </w:rPr>
              <w:t>1</w:t>
            </w:r>
            <w:r w:rsidRPr="000939B8">
              <w:rPr>
                <w:bCs/>
                <w:i/>
                <w:sz w:val="16"/>
                <w:szCs w:val="16"/>
              </w:rPr>
              <w:t>-я годовая оценка.</w:t>
            </w:r>
          </w:p>
        </w:tc>
      </w:tr>
      <w:tr w:rsidR="0083282A" w:rsidTr="00A854AA">
        <w:tc>
          <w:tcPr>
            <w:tcW w:w="9639" w:type="dxa"/>
            <w:gridSpan w:val="3"/>
            <w:vAlign w:val="bottom"/>
          </w:tcPr>
          <w:p w:rsidR="0083282A" w:rsidRDefault="0083282A" w:rsidP="0083282A">
            <w:pPr>
              <w:contextualSpacing/>
              <w:rPr>
                <w:bCs/>
                <w:i/>
                <w:sz w:val="16"/>
                <w:szCs w:val="16"/>
                <w:vertAlign w:val="superscript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>4)</w:t>
            </w:r>
            <w:r w:rsidRPr="00D0750F">
              <w:rPr>
                <w:bCs/>
                <w:i/>
                <w:sz w:val="16"/>
                <w:szCs w:val="16"/>
              </w:rPr>
              <w:t>1</w:t>
            </w:r>
            <w:r w:rsidRPr="005444F9">
              <w:rPr>
                <w:bCs/>
                <w:i/>
                <w:sz w:val="16"/>
                <w:szCs w:val="16"/>
              </w:rPr>
              <w:t>-я квартальная оценка.</w:t>
            </w:r>
          </w:p>
        </w:tc>
      </w:tr>
    </w:tbl>
    <w:p w:rsidR="0083282A" w:rsidRPr="009F1CE9" w:rsidRDefault="0083282A" w:rsidP="0083282A">
      <w:pPr>
        <w:jc w:val="center"/>
        <w:rPr>
          <w:b/>
          <w:sz w:val="16"/>
          <w:szCs w:val="16"/>
        </w:rPr>
      </w:pPr>
    </w:p>
    <w:p w:rsidR="0083282A" w:rsidRPr="009F1CE9" w:rsidRDefault="0083282A" w:rsidP="0083282A">
      <w:pPr>
        <w:jc w:val="center"/>
        <w:rPr>
          <w:b/>
          <w:sz w:val="16"/>
          <w:szCs w:val="16"/>
        </w:rPr>
      </w:pPr>
    </w:p>
    <w:p w:rsidR="0083282A" w:rsidRPr="00212DF4" w:rsidRDefault="0083282A" w:rsidP="0083282A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ВИДОВАЯ СТРУКТУРА ИНВЕСТИЦИЙ В ОСНОВНОЙ КАПИТАЛ</w:t>
      </w:r>
    </w:p>
    <w:p w:rsidR="0083282A" w:rsidRPr="00212DF4" w:rsidRDefault="0083282A" w:rsidP="0083282A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</w:t>
      </w:r>
      <w:proofErr w:type="gramEnd"/>
    </w:p>
    <w:p w:rsidR="0083282A" w:rsidRDefault="0083282A" w:rsidP="0083282A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575CD2">
        <w:rPr>
          <w:b/>
          <w:bCs/>
          <w:sz w:val="16"/>
          <w:szCs w:val="16"/>
        </w:rPr>
        <w:t>)</w:t>
      </w:r>
      <w:proofErr w:type="gramEnd"/>
    </w:p>
    <w:p w:rsidR="0083282A" w:rsidRPr="00575CD2" w:rsidRDefault="0083282A" w:rsidP="0083282A">
      <w:pPr>
        <w:jc w:val="center"/>
        <w:rPr>
          <w:b/>
          <w:sz w:val="24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560"/>
        <w:gridCol w:w="2551"/>
      </w:tblGrid>
      <w:tr w:rsidR="0083282A" w:rsidTr="00A854AA">
        <w:trPr>
          <w:cantSplit/>
          <w:tblHeader/>
        </w:trPr>
        <w:tc>
          <w:tcPr>
            <w:tcW w:w="3827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83282A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br/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FC644A" w:rsidRDefault="0083282A" w:rsidP="0083282A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 2022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</w:t>
            </w:r>
            <w:r w:rsidRPr="003B5510">
              <w:rPr>
                <w:i/>
                <w:sz w:val="16"/>
                <w:szCs w:val="16"/>
              </w:rPr>
              <w:t xml:space="preserve"> г.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83282A" w:rsidTr="00A854AA">
        <w:trPr>
          <w:cantSplit/>
          <w:tblHeader/>
        </w:trPr>
        <w:tc>
          <w:tcPr>
            <w:tcW w:w="3827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4" w:space="0" w:color="auto"/>
            </w:tcBorders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bottom w:val="double" w:sz="4" w:space="0" w:color="auto"/>
            </w:tcBorders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Tr="00A854AA"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83282A" w:rsidRPr="007821D7" w:rsidRDefault="0083282A" w:rsidP="0083282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5391202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</w:tr>
      <w:tr w:rsidR="0083282A" w:rsidTr="00A854AA">
        <w:tc>
          <w:tcPr>
            <w:tcW w:w="3827" w:type="dxa"/>
            <w:tcBorders>
              <w:bottom w:val="single" w:sz="2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83282A" w:rsidTr="00A854AA">
        <w:tc>
          <w:tcPr>
            <w:tcW w:w="3827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здания и помещения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583238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83282A" w:rsidRPr="00626A67" w:rsidTr="00A854AA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здания (кроме </w:t>
            </w:r>
            <w:proofErr w:type="gramStart"/>
            <w:r w:rsidRPr="007821D7">
              <w:rPr>
                <w:sz w:val="16"/>
                <w:szCs w:val="16"/>
              </w:rPr>
              <w:t>жилых</w:t>
            </w:r>
            <w:proofErr w:type="gramEnd"/>
            <w:r w:rsidRPr="007821D7">
              <w:rPr>
                <w:sz w:val="16"/>
                <w:szCs w:val="16"/>
              </w:rPr>
              <w:t>) и сооружения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1422958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83282A" w:rsidRPr="00626A67" w:rsidTr="00A854AA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улучшения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 w:rsidRPr="00147E6E">
              <w:rPr>
                <w:sz w:val="16"/>
                <w:szCs w:val="16"/>
              </w:rPr>
              <w:t>-</w:t>
            </w:r>
          </w:p>
        </w:tc>
      </w:tr>
      <w:tr w:rsidR="0083282A" w:rsidRPr="00036004" w:rsidTr="00A854AA">
        <w:tc>
          <w:tcPr>
            <w:tcW w:w="3827" w:type="dxa"/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1D7">
              <w:rPr>
                <w:sz w:val="16"/>
                <w:szCs w:val="16"/>
              </w:rPr>
              <w:t>ашины</w:t>
            </w:r>
            <w:r w:rsidRPr="00FB52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7821D7">
              <w:rPr>
                <w:sz w:val="16"/>
                <w:szCs w:val="16"/>
              </w:rPr>
              <w:t xml:space="preserve"> оборудование,</w:t>
            </w:r>
            <w:r>
              <w:rPr>
                <w:sz w:val="16"/>
                <w:szCs w:val="16"/>
              </w:rPr>
              <w:t xml:space="preserve"> транспортные средства, включая </w:t>
            </w:r>
            <w:r w:rsidRPr="007821D7">
              <w:rPr>
                <w:sz w:val="16"/>
                <w:szCs w:val="16"/>
              </w:rPr>
              <w:t xml:space="preserve"> хозяйственный инвентарь</w:t>
            </w:r>
            <w:r>
              <w:rPr>
                <w:sz w:val="16"/>
                <w:szCs w:val="16"/>
              </w:rPr>
              <w:t xml:space="preserve"> и другие 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2729114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83282A" w:rsidRPr="00036004" w:rsidTr="00A854AA">
        <w:tc>
          <w:tcPr>
            <w:tcW w:w="3827" w:type="dxa"/>
            <w:vAlign w:val="bottom"/>
          </w:tcPr>
          <w:p w:rsidR="0083282A" w:rsidRDefault="0083282A" w:rsidP="0083282A">
            <w:pPr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информационное, компьютерное и 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коммуникационное (ИКТ) оборудование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282A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  <w:tr w:rsidR="0083282A" w:rsidRPr="00036004" w:rsidTr="00A854AA">
        <w:tc>
          <w:tcPr>
            <w:tcW w:w="3827" w:type="dxa"/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282A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3282A" w:rsidTr="00A854AA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83282A" w:rsidRPr="007821D7" w:rsidRDefault="0083282A" w:rsidP="0083282A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рочие</w:t>
            </w:r>
            <w:r>
              <w:rPr>
                <w:sz w:val="16"/>
                <w:szCs w:val="16"/>
              </w:rPr>
              <w:t xml:space="preserve"> инвестиции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D046FF" w:rsidRDefault="0083282A" w:rsidP="008328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576218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82A" w:rsidRPr="00147E6E" w:rsidRDefault="0083282A" w:rsidP="0083282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</w:tbl>
    <w:p w:rsidR="0083282A" w:rsidRDefault="0083282A" w:rsidP="001C7961">
      <w:pPr>
        <w:pStyle w:val="31"/>
        <w:spacing w:before="0" w:line="240" w:lineRule="auto"/>
        <w:contextualSpacing/>
      </w:pPr>
    </w:p>
    <w:p w:rsidR="0083282A" w:rsidRPr="00AB7CC4" w:rsidRDefault="0083282A" w:rsidP="0083282A">
      <w:pPr>
        <w:pStyle w:val="31"/>
        <w:spacing w:before="0" w:line="240" w:lineRule="auto"/>
        <w:contextualSpacing/>
        <w:rPr>
          <w:sz w:val="20"/>
          <w:lang w:val="ru-RU"/>
        </w:rPr>
      </w:pPr>
      <w:r w:rsidRPr="007821D7">
        <w:rPr>
          <w:sz w:val="20"/>
        </w:rPr>
        <w:t>В структуре инвестиций в основной капитал по видам основных фондов</w:t>
      </w:r>
      <w:r>
        <w:rPr>
          <w:sz w:val="20"/>
        </w:rPr>
        <w:t xml:space="preserve"> наибольший объем приходи</w:t>
      </w:r>
      <w:r>
        <w:rPr>
          <w:sz w:val="20"/>
          <w:lang w:val="ru-RU"/>
        </w:rPr>
        <w:t>л</w:t>
      </w:r>
      <w:proofErr w:type="spellStart"/>
      <w:r w:rsidRPr="007821D7">
        <w:rPr>
          <w:sz w:val="20"/>
        </w:rPr>
        <w:t>ся</w:t>
      </w:r>
      <w:proofErr w:type="spellEnd"/>
      <w:r w:rsidRPr="005444F9">
        <w:rPr>
          <w:sz w:val="20"/>
          <w:lang w:val="ru-RU" w:eastAsia="ru-RU"/>
        </w:rPr>
        <w:t xml:space="preserve"> </w:t>
      </w:r>
      <w:r>
        <w:rPr>
          <w:sz w:val="20"/>
          <w:lang w:val="ru-RU"/>
        </w:rPr>
        <w:t xml:space="preserve">на </w:t>
      </w:r>
      <w:r w:rsidRPr="007821D7">
        <w:rPr>
          <w:sz w:val="20"/>
        </w:rPr>
        <w:t>машины и оборудование,</w:t>
      </w:r>
      <w:r>
        <w:rPr>
          <w:sz w:val="20"/>
          <w:lang w:val="ru-RU"/>
        </w:rPr>
        <w:t xml:space="preserve"> транспортные средства,</w:t>
      </w:r>
      <w:r w:rsidRPr="007821D7">
        <w:rPr>
          <w:sz w:val="20"/>
        </w:rPr>
        <w:t xml:space="preserve"> </w:t>
      </w:r>
      <w:r>
        <w:rPr>
          <w:sz w:val="20"/>
          <w:lang w:val="ru-RU"/>
        </w:rPr>
        <w:t xml:space="preserve">включая хозяйственный </w:t>
      </w:r>
      <w:r w:rsidRPr="007821D7">
        <w:rPr>
          <w:sz w:val="20"/>
        </w:rPr>
        <w:t>инвентарь</w:t>
      </w:r>
      <w:r>
        <w:rPr>
          <w:sz w:val="20"/>
          <w:lang w:val="ru-RU"/>
        </w:rPr>
        <w:t xml:space="preserve"> и другие объекты</w:t>
      </w:r>
      <w:r w:rsidRPr="007821D7">
        <w:rPr>
          <w:sz w:val="20"/>
        </w:rPr>
        <w:t xml:space="preserve"> (</w:t>
      </w:r>
      <w:r>
        <w:rPr>
          <w:sz w:val="20"/>
          <w:lang w:val="ru-RU"/>
        </w:rPr>
        <w:t>50,6</w:t>
      </w:r>
      <w:r>
        <w:rPr>
          <w:sz w:val="20"/>
        </w:rPr>
        <w:t>%)</w:t>
      </w:r>
      <w:r>
        <w:rPr>
          <w:sz w:val="20"/>
          <w:lang w:val="ru-RU"/>
        </w:rPr>
        <w:t xml:space="preserve">, </w:t>
      </w:r>
      <w:r w:rsidRPr="005444F9">
        <w:rPr>
          <w:sz w:val="20"/>
          <w:lang w:val="ru-RU"/>
        </w:rPr>
        <w:t>на здания (кроме жилых) и сооружения (</w:t>
      </w:r>
      <w:r>
        <w:rPr>
          <w:sz w:val="20"/>
          <w:lang w:val="ru-RU"/>
        </w:rPr>
        <w:t>26,4%</w:t>
      </w:r>
      <w:r w:rsidRPr="005444F9">
        <w:rPr>
          <w:sz w:val="20"/>
          <w:lang w:val="ru-RU"/>
        </w:rPr>
        <w:t>)</w:t>
      </w:r>
      <w:r>
        <w:rPr>
          <w:sz w:val="20"/>
          <w:lang w:val="ru-RU"/>
        </w:rPr>
        <w:t>.</w:t>
      </w: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Pr="00212DF4" w:rsidRDefault="0083282A" w:rsidP="0083282A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lastRenderedPageBreak/>
        <w:t xml:space="preserve">СТРУКТУРА ИНВЕСТИЦИЙ В ОСНОВНОЙ КАПИТАЛ ПО ИСТОЧНИКАМ ФИНАНСИРОВАНИЯ </w:t>
      </w:r>
    </w:p>
    <w:p w:rsidR="0083282A" w:rsidRPr="00212DF4" w:rsidRDefault="0083282A" w:rsidP="0083282A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>БЕЗ СУБЪЕКТОВ МАЛОГО ПРЕДПРИНИМАТЕЛЬСТВА И ОБЪЕМА ИНВЕСТИЦИЙ,</w:t>
      </w:r>
      <w:proofErr w:type="gramEnd"/>
    </w:p>
    <w:p w:rsidR="0083282A" w:rsidRPr="009219DF" w:rsidRDefault="0083282A" w:rsidP="0083282A">
      <w:pPr>
        <w:jc w:val="center"/>
        <w:rPr>
          <w:b/>
          <w:sz w:val="24"/>
        </w:rPr>
      </w:pPr>
      <w:r w:rsidRPr="00212DF4">
        <w:rPr>
          <w:b/>
          <w:bCs/>
          <w:sz w:val="16"/>
          <w:szCs w:val="16"/>
        </w:rPr>
        <w:t xml:space="preserve"> </w:t>
      </w: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>
        <w:rPr>
          <w:b/>
          <w:bCs/>
          <w:sz w:val="16"/>
          <w:szCs w:val="16"/>
        </w:rPr>
        <w:t>)</w:t>
      </w:r>
      <w:proofErr w:type="gramEnd"/>
    </w:p>
    <w:p w:rsidR="0083282A" w:rsidRPr="009219DF" w:rsidRDefault="0083282A" w:rsidP="001C7961">
      <w:pPr>
        <w:jc w:val="center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630"/>
        <w:gridCol w:w="1489"/>
        <w:gridCol w:w="2409"/>
      </w:tblGrid>
      <w:tr w:rsidR="0083282A" w:rsidTr="00A854AA"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282A" w:rsidRPr="007821D7" w:rsidRDefault="0083282A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 w:rsidRPr="00363985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363985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3282A" w:rsidRPr="007821D7" w:rsidRDefault="0083282A" w:rsidP="001C796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7821D7" w:rsidRDefault="0083282A" w:rsidP="008328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653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 г</w:t>
            </w:r>
            <w:r w:rsidRPr="00363985">
              <w:rPr>
                <w:i/>
                <w:sz w:val="16"/>
                <w:szCs w:val="16"/>
              </w:rPr>
              <w:t>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83282A" w:rsidTr="00A854AA">
        <w:trPr>
          <w:cantSplit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282A" w:rsidRPr="007821D7" w:rsidRDefault="0083282A" w:rsidP="001C796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4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3282A" w:rsidRPr="007821D7" w:rsidRDefault="0083282A" w:rsidP="001C796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5391202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 w:rsidRPr="004F5D72">
              <w:rPr>
                <w:b/>
                <w:sz w:val="16"/>
                <w:szCs w:val="16"/>
              </w:rPr>
              <w:t>100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ind w:right="-71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в том числе по источникам финансирования: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собственные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4479753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привлеченные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911449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25,7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кредиты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178762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B322F5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ind w:left="34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из них кредиты иностранных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 w:rsidRPr="004F5D72">
              <w:rPr>
                <w:sz w:val="16"/>
                <w:szCs w:val="16"/>
              </w:rPr>
              <w:t>-</w:t>
            </w:r>
          </w:p>
        </w:tc>
      </w:tr>
      <w:tr w:rsidR="0083282A" w:rsidRPr="00C754FF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заемные средства других организаций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630AE1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32426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7"/>
              <w:ind w:firstLine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из-за рубежа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 w:rsidRPr="004F5D72">
              <w:rPr>
                <w:sz w:val="16"/>
                <w:szCs w:val="16"/>
                <w:lang w:val="en-US"/>
              </w:rPr>
              <w:t>-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бюджетные средства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410CCE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471684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федерального бюджета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195529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бюджетов субъектов Федерации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местных бюджетов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BC7ABC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67698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средства внебюджетных фондов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83282A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прочие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282A" w:rsidRPr="007821D7" w:rsidRDefault="0083282A" w:rsidP="0083282A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212365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282A" w:rsidRPr="004F5D72" w:rsidRDefault="0083282A" w:rsidP="0083282A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</w:tbl>
    <w:p w:rsidR="0083282A" w:rsidRDefault="0083282A" w:rsidP="00D54A24">
      <w:pPr>
        <w:tabs>
          <w:tab w:val="left" w:pos="1481"/>
        </w:tabs>
        <w:jc w:val="center"/>
        <w:rPr>
          <w:b/>
          <w:sz w:val="24"/>
        </w:rPr>
      </w:pPr>
    </w:p>
    <w:p w:rsidR="0083282A" w:rsidRPr="00212DF4" w:rsidRDefault="0083282A" w:rsidP="0083282A">
      <w:pPr>
        <w:tabs>
          <w:tab w:val="left" w:pos="1481"/>
        </w:tabs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ОБЪЕМ ИНВЕСТИЦИЙ В ОСНОВНОЙ КАПИТАЛ ПО НАПРАВЛЕНИЯМ ВЛОЖЕНИЯ</w:t>
      </w:r>
    </w:p>
    <w:p w:rsidR="0083282A" w:rsidRPr="00212DF4" w:rsidRDefault="0083282A" w:rsidP="0083282A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 </w:t>
      </w:r>
      <w:proofErr w:type="gramEnd"/>
    </w:p>
    <w:p w:rsidR="0083282A" w:rsidRPr="007821D7" w:rsidRDefault="0083282A" w:rsidP="0083282A">
      <w:pPr>
        <w:tabs>
          <w:tab w:val="left" w:pos="1481"/>
        </w:tabs>
        <w:jc w:val="center"/>
        <w:rPr>
          <w:b/>
          <w:sz w:val="24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212DF4">
        <w:rPr>
          <w:b/>
          <w:sz w:val="16"/>
          <w:szCs w:val="16"/>
        </w:rPr>
        <w:t>)</w:t>
      </w:r>
      <w:r w:rsidRPr="00212DF4">
        <w:rPr>
          <w:b/>
          <w:i/>
          <w:sz w:val="16"/>
          <w:szCs w:val="16"/>
        </w:rPr>
        <w:br/>
      </w:r>
      <w:proofErr w:type="gramEnd"/>
    </w:p>
    <w:tbl>
      <w:tblPr>
        <w:tblW w:w="9643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280"/>
        <w:gridCol w:w="1276"/>
        <w:gridCol w:w="850"/>
        <w:gridCol w:w="2126"/>
      </w:tblGrid>
      <w:tr w:rsidR="0083282A" w:rsidRPr="007821D7" w:rsidTr="00A854AA"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119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CD119E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7821D7" w:rsidRDefault="0083282A" w:rsidP="0083282A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2021 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83282A" w:rsidRPr="007821D7" w:rsidTr="00A854AA">
        <w:trPr>
          <w:cantSplit/>
          <w:trHeight w:val="228"/>
          <w:tblHeader/>
        </w:trPr>
        <w:tc>
          <w:tcPr>
            <w:tcW w:w="4111" w:type="dxa"/>
            <w:vMerge/>
            <w:tcBorders>
              <w:left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left w:val="single" w:sz="6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7821D7" w:rsidTr="00A854AA">
        <w:trPr>
          <w:cantSplit/>
          <w:trHeight w:val="155"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282A" w:rsidRPr="007821D7" w:rsidRDefault="0083282A" w:rsidP="0083282A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Январю-марту</w:t>
            </w:r>
            <w:r w:rsidRPr="00CF5B3C">
              <w:rPr>
                <w:i/>
                <w:sz w:val="16"/>
                <w:szCs w:val="16"/>
              </w:rPr>
              <w:t xml:space="preserve"> </w:t>
            </w:r>
            <w:r w:rsidRPr="003F01A5">
              <w:rPr>
                <w:i/>
                <w:sz w:val="16"/>
                <w:szCs w:val="16"/>
              </w:rPr>
              <w:t xml:space="preserve"> </w:t>
            </w:r>
            <w:r w:rsidRPr="00C96260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C96260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3282A" w:rsidRPr="007821D7" w:rsidRDefault="0083282A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итогу</w:t>
            </w: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3282A" w:rsidRPr="007821D7" w:rsidRDefault="0083282A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7821D7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E31297" w:rsidRDefault="0083282A" w:rsidP="0083282A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5391202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6B4273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100</w:t>
            </w:r>
          </w:p>
        </w:tc>
      </w:tr>
      <w:tr w:rsidR="0083282A" w:rsidRPr="007821D7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szCs w:val="16"/>
              </w:rPr>
              <w:t xml:space="preserve">    </w:t>
            </w:r>
            <w:r w:rsidRPr="007821D7">
              <w:rPr>
                <w:rFonts w:ascii="Times New Roman" w:hAnsi="Times New Roman"/>
                <w:szCs w:val="16"/>
              </w:rPr>
              <w:t xml:space="preserve">в том числе по видам экономической </w:t>
            </w:r>
            <w:r w:rsidRPr="007821D7">
              <w:rPr>
                <w:rFonts w:ascii="Times New Roman" w:hAnsi="Times New Roman"/>
                <w:szCs w:val="16"/>
              </w:rPr>
              <w:br/>
              <w:t xml:space="preserve">        деятельности: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before="40"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6B4273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83282A" w:rsidRPr="007821D7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сельское,</w:t>
            </w:r>
            <w:r w:rsidRPr="007821D7">
              <w:rPr>
                <w:b/>
                <w:sz w:val="16"/>
                <w:szCs w:val="16"/>
              </w:rPr>
              <w:t xml:space="preserve">  лесное хозяйство</w:t>
            </w:r>
            <w:r>
              <w:rPr>
                <w:b/>
                <w:sz w:val="16"/>
                <w:szCs w:val="16"/>
              </w:rPr>
              <w:t>, охота, рыболовство и рыбоводство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1685988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,</w:t>
            </w:r>
            <w:r w:rsidRPr="009C41C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</w:rPr>
              <w:t>,</w:t>
            </w:r>
            <w:r w:rsidRPr="009C41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Default="0083282A" w:rsidP="0083282A">
            <w:pPr>
              <w:ind w:right="-71"/>
              <w:jc w:val="right"/>
              <w:rPr>
                <w:sz w:val="16"/>
                <w:szCs w:val="16"/>
                <w:lang w:val="en-US"/>
              </w:rPr>
            </w:pPr>
          </w:p>
          <w:p w:rsidR="0083282A" w:rsidRPr="00310EB4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29,3</w:t>
            </w:r>
          </w:p>
        </w:tc>
      </w:tr>
      <w:tr w:rsidR="0083282A" w:rsidRPr="007821D7" w:rsidTr="00A854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rFonts w:ascii="Times New Roman" w:eastAsia="Times New Roman" w:hAnsi="Times New Roman"/>
                <w:szCs w:val="16"/>
              </w:rPr>
              <w:t xml:space="preserve">      из него сельское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9C41CD">
              <w:rPr>
                <w:sz w:val="16"/>
                <w:szCs w:val="16"/>
              </w:rPr>
              <w:t>29,2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Default="0083282A" w:rsidP="0083282A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6B4273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6B427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1C5B94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1C5B94" w:rsidRDefault="0083282A" w:rsidP="0083282A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  <w:trHeight w:val="22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1718348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122</w:t>
            </w:r>
            <w:r>
              <w:rPr>
                <w:b/>
                <w:sz w:val="16"/>
                <w:szCs w:val="16"/>
              </w:rPr>
              <w:t>,</w:t>
            </w:r>
            <w:r w:rsidRPr="009C41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9C41CD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</w:rPr>
              <w:t>,</w:t>
            </w:r>
            <w:r w:rsidRPr="009C41C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27,5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 w:firstLine="11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из них:</w:t>
            </w:r>
          </w:p>
          <w:p w:rsidR="0083282A" w:rsidRPr="007821D7" w:rsidRDefault="0083282A" w:rsidP="0083282A">
            <w:pPr>
              <w:spacing w:line="200" w:lineRule="exact"/>
              <w:ind w:left="266" w:hanging="96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830897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7821D7" w:rsidRDefault="0083282A" w:rsidP="0083282A">
            <w:pPr>
              <w:tabs>
                <w:tab w:val="left" w:pos="2254"/>
              </w:tabs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49876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821D7">
              <w:rPr>
                <w:sz w:val="16"/>
                <w:szCs w:val="16"/>
              </w:rPr>
              <w:t>е</w:t>
            </w:r>
            <w:r w:rsidRPr="007821D7">
              <w:rPr>
                <w:sz w:val="16"/>
                <w:szCs w:val="16"/>
              </w:rPr>
              <w:t xml:space="preserve">ва </w:t>
            </w:r>
            <w:r>
              <w:rPr>
                <w:sz w:val="16"/>
                <w:szCs w:val="16"/>
              </w:rPr>
              <w:t>и пробки, кроме мебели, производство  изделий из соломки и материалов для плетения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 и химических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CF1A94">
              <w:rPr>
                <w:sz w:val="16"/>
                <w:szCs w:val="16"/>
                <w:vertAlign w:val="superscript"/>
              </w:rPr>
              <w:t>…</w:t>
            </w:r>
            <w:r w:rsidRPr="00CF1A9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26449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CF1A94">
              <w:rPr>
                <w:sz w:val="16"/>
                <w:szCs w:val="16"/>
                <w:vertAlign w:val="superscript"/>
              </w:rPr>
              <w:t>…</w:t>
            </w:r>
            <w:r w:rsidRPr="00CF1A9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 неметаллической минеральной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157331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231EED">
              <w:rPr>
                <w:sz w:val="16"/>
                <w:szCs w:val="16"/>
              </w:rPr>
              <w:t>1,1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29566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29954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98926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pStyle w:val="a3"/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01D7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spacing w:before="1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прочих </w:t>
            </w:r>
            <w:r>
              <w:rPr>
                <w:sz w:val="16"/>
                <w:szCs w:val="16"/>
              </w:rPr>
              <w:t>транспортных средств и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131790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</w:t>
            </w:r>
            <w:r>
              <w:rPr>
                <w:sz w:val="16"/>
                <w:szCs w:val="16"/>
              </w:rPr>
              <w:t>мебели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7821D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прочих готовых изделий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5,4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B543AE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 и монтаж</w:t>
            </w:r>
            <w:r w:rsidRPr="007821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7821D7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701D7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spacing w:before="1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обеспечение </w:t>
            </w:r>
            <w:r w:rsidRPr="007821D7">
              <w:rPr>
                <w:b/>
                <w:sz w:val="16"/>
                <w:szCs w:val="16"/>
              </w:rPr>
              <w:t>электр</w:t>
            </w:r>
            <w:r>
              <w:rPr>
                <w:b/>
                <w:sz w:val="16"/>
                <w:szCs w:val="16"/>
              </w:rPr>
              <w:t>ическ</w:t>
            </w:r>
            <w:r w:rsidRPr="007821D7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й энергией, газом и паром; кондиционирование воздуха</w:t>
            </w:r>
            <w:r w:rsidRPr="007821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80765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38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216027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4,3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троительство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24366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5,6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B543AE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B543AE">
              <w:rPr>
                <w:b/>
                <w:sz w:val="16"/>
                <w:szCs w:val="16"/>
              </w:rPr>
              <w:t>0,1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  <w:r w:rsidRPr="007821D7">
              <w:rPr>
                <w:b/>
                <w:sz w:val="16"/>
                <w:szCs w:val="16"/>
              </w:rPr>
              <w:t>оптовая и розничная;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D7">
              <w:rPr>
                <w:b/>
                <w:sz w:val="16"/>
                <w:szCs w:val="16"/>
              </w:rPr>
              <w:t>ремонт автотран</w:t>
            </w:r>
            <w:r w:rsidRPr="007821D7"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портных средств</w:t>
            </w:r>
            <w:r>
              <w:rPr>
                <w:b/>
                <w:sz w:val="16"/>
                <w:szCs w:val="16"/>
              </w:rPr>
              <w:t xml:space="preserve"> и м</w:t>
            </w:r>
            <w:r w:rsidRPr="007821D7">
              <w:rPr>
                <w:b/>
                <w:sz w:val="16"/>
                <w:szCs w:val="16"/>
              </w:rPr>
              <w:t>отоциклов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97919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95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в том числе:</w:t>
            </w:r>
          </w:p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торговля </w:t>
            </w:r>
            <w:r>
              <w:rPr>
                <w:sz w:val="16"/>
                <w:szCs w:val="16"/>
              </w:rPr>
              <w:t xml:space="preserve"> оптовая и розничная </w:t>
            </w:r>
            <w:r w:rsidRPr="007821D7">
              <w:rPr>
                <w:sz w:val="16"/>
                <w:szCs w:val="16"/>
              </w:rPr>
              <w:t xml:space="preserve">автотранспортными средствами и </w:t>
            </w:r>
            <w:r>
              <w:rPr>
                <w:sz w:val="16"/>
                <w:szCs w:val="16"/>
              </w:rPr>
              <w:t xml:space="preserve"> мотоциклами и </w:t>
            </w:r>
            <w:r w:rsidRPr="007821D7">
              <w:rPr>
                <w:sz w:val="16"/>
                <w:szCs w:val="16"/>
              </w:rPr>
              <w:t xml:space="preserve">их ремонт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</w:t>
            </w:r>
            <w:r w:rsidRPr="00782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кроме оптовой торговли автотран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портными средствами </w:t>
            </w:r>
            <w:r w:rsidRPr="007821D7">
              <w:rPr>
                <w:sz w:val="16"/>
                <w:szCs w:val="16"/>
              </w:rPr>
              <w:t>и мотоциклами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розничная</w:t>
            </w:r>
            <w:r w:rsidRPr="007821D7">
              <w:rPr>
                <w:sz w:val="16"/>
                <w:szCs w:val="16"/>
              </w:rPr>
              <w:t>, кроме торговли авт</w:t>
            </w:r>
            <w:proofErr w:type="gramStart"/>
            <w:r w:rsidRPr="007821D7">
              <w:rPr>
                <w:sz w:val="16"/>
                <w:szCs w:val="16"/>
              </w:rPr>
              <w:t>о-</w:t>
            </w:r>
            <w:proofErr w:type="gramEnd"/>
            <w:r w:rsidRPr="007821D7">
              <w:rPr>
                <w:sz w:val="16"/>
                <w:szCs w:val="16"/>
              </w:rPr>
              <w:br/>
              <w:t>транспортными средствами и мотоциклами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91329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9F62DE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9F62DE">
              <w:rPr>
                <w:b/>
                <w:sz w:val="16"/>
                <w:szCs w:val="16"/>
              </w:rPr>
              <w:t>ранспортировка и хранение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193775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46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гостиниц и </w:t>
            </w:r>
            <w:r>
              <w:rPr>
                <w:b/>
                <w:sz w:val="16"/>
                <w:szCs w:val="16"/>
              </w:rPr>
              <w:t>предприятий общественн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го питания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39255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5,1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221497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2,0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финансовая </w:t>
            </w:r>
            <w:r>
              <w:rPr>
                <w:b/>
                <w:sz w:val="16"/>
                <w:szCs w:val="16"/>
              </w:rPr>
              <w:t xml:space="preserve"> и страховая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138153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по операциям с недвижимым имущ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571224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127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15649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44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5423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4,3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5871FD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5871FD">
              <w:rPr>
                <w:b/>
                <w:sz w:val="16"/>
                <w:szCs w:val="16"/>
              </w:rPr>
              <w:t>0,0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государственное управление и обеспечение</w:t>
            </w:r>
          </w:p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военной безопасн</w:t>
            </w:r>
            <w:r>
              <w:rPr>
                <w:b/>
                <w:sz w:val="16"/>
                <w:szCs w:val="16"/>
              </w:rPr>
              <w:t>ости; социальное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50042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151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219409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D97340">
              <w:rPr>
                <w:b/>
                <w:sz w:val="16"/>
                <w:szCs w:val="16"/>
              </w:rPr>
              <w:t>в 2,3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в области здравоохранения и </w:t>
            </w:r>
          </w:p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социальных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77700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 культуры, спорта, организ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 досуга и развлечений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33962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91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EE4DA1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</w:p>
        </w:tc>
      </w:tr>
      <w:tr w:rsidR="0083282A" w:rsidRPr="007821D7" w:rsidTr="00A854A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7821D7" w:rsidRDefault="0083282A" w:rsidP="0083282A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282A" w:rsidRPr="000D2657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0D2657">
              <w:rPr>
                <w:b/>
                <w:sz w:val="16"/>
                <w:szCs w:val="16"/>
                <w:vertAlign w:val="superscript"/>
              </w:rPr>
              <w:t>…</w:t>
            </w:r>
            <w:r w:rsidRPr="000D2657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250688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62</w:t>
            </w:r>
            <w:r>
              <w:rPr>
                <w:b/>
                <w:sz w:val="16"/>
                <w:szCs w:val="16"/>
              </w:rPr>
              <w:t>,</w:t>
            </w:r>
            <w:r w:rsidRPr="0025068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0D2657" w:rsidRDefault="0083282A" w:rsidP="0083282A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0D2657">
              <w:rPr>
                <w:b/>
                <w:sz w:val="16"/>
                <w:szCs w:val="16"/>
                <w:vertAlign w:val="superscript"/>
              </w:rPr>
              <w:t>…</w:t>
            </w:r>
            <w:r w:rsidRPr="000D2657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2A" w:rsidRPr="005871FD" w:rsidRDefault="0083282A" w:rsidP="0083282A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</w:tbl>
    <w:p w:rsidR="0083282A" w:rsidRPr="00601C15" w:rsidRDefault="0083282A" w:rsidP="001C7961">
      <w:pPr>
        <w:ind w:firstLine="720"/>
        <w:jc w:val="both"/>
        <w:rPr>
          <w:sz w:val="16"/>
          <w:szCs w:val="16"/>
        </w:rPr>
      </w:pPr>
    </w:p>
    <w:p w:rsidR="0083282A" w:rsidRPr="007821D7" w:rsidRDefault="0083282A" w:rsidP="001C7961">
      <w:pPr>
        <w:ind w:firstLine="720"/>
        <w:jc w:val="both"/>
      </w:pPr>
      <w:r w:rsidRPr="007821D7">
        <w:t>Затраты организаций (</w:t>
      </w:r>
      <w:r w:rsidRPr="007821D7">
        <w:rPr>
          <w:bCs/>
        </w:rPr>
        <w:t>без субъектов малого предпринимательства и объема инвестиций, не наблюда</w:t>
      </w:r>
      <w:r w:rsidRPr="007821D7">
        <w:rPr>
          <w:bCs/>
        </w:rPr>
        <w:t>е</w:t>
      </w:r>
      <w:r w:rsidRPr="007821D7">
        <w:rPr>
          <w:bCs/>
        </w:rPr>
        <w:t>мых прямыми статистическими методами</w:t>
      </w:r>
      <w:r w:rsidRPr="007821D7">
        <w:t>) на приобретение основных средств, бывших в употреблении у др</w:t>
      </w:r>
      <w:r w:rsidRPr="007821D7">
        <w:t>у</w:t>
      </w:r>
      <w:r w:rsidRPr="007821D7">
        <w:t>гих организаций, и объектов незавершенного строительства в январе-</w:t>
      </w:r>
      <w:r>
        <w:t xml:space="preserve">марте </w:t>
      </w:r>
      <w:r w:rsidRPr="007821D7">
        <w:t>20</w:t>
      </w:r>
      <w:r>
        <w:t xml:space="preserve">22 </w:t>
      </w:r>
      <w:r w:rsidRPr="007821D7">
        <w:t xml:space="preserve">г. составили </w:t>
      </w:r>
      <w:r>
        <w:t xml:space="preserve">321,9 </w:t>
      </w:r>
      <w:r w:rsidRPr="007821D7">
        <w:t>млн. рублей.</w:t>
      </w:r>
    </w:p>
    <w:p w:rsidR="0083282A" w:rsidRDefault="0083282A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83282A" w:rsidRDefault="0083282A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AD0015" w:rsidRPr="00307291" w:rsidRDefault="00AD0015" w:rsidP="0083282A">
      <w:pPr>
        <w:rPr>
          <w:sz w:val="12"/>
          <w:szCs w:val="12"/>
        </w:rPr>
      </w:pPr>
    </w:p>
    <w:p w:rsidR="00AD0015" w:rsidRPr="00307291" w:rsidRDefault="00AD0015" w:rsidP="0083282A">
      <w:pPr>
        <w:rPr>
          <w:sz w:val="12"/>
          <w:szCs w:val="12"/>
        </w:rPr>
      </w:pPr>
    </w:p>
    <w:p w:rsidR="00AD0015" w:rsidRDefault="00AD0015" w:rsidP="0083282A">
      <w:pPr>
        <w:rPr>
          <w:sz w:val="12"/>
          <w:szCs w:val="12"/>
        </w:rPr>
      </w:pPr>
    </w:p>
    <w:p w:rsidR="00AD0015" w:rsidRPr="00307291" w:rsidRDefault="00AD0015" w:rsidP="0083282A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A854AA" w:rsidRDefault="00A854AA" w:rsidP="00E2283F">
      <w:pPr>
        <w:rPr>
          <w:sz w:val="12"/>
          <w:szCs w:val="12"/>
        </w:rPr>
      </w:pPr>
    </w:p>
    <w:p w:rsidR="00A854AA" w:rsidRDefault="00A854AA" w:rsidP="00E2283F">
      <w:pPr>
        <w:rPr>
          <w:sz w:val="12"/>
          <w:szCs w:val="12"/>
        </w:rPr>
      </w:pPr>
    </w:p>
    <w:p w:rsidR="00A854AA" w:rsidRPr="00307291" w:rsidRDefault="00A854AA" w:rsidP="00E2283F">
      <w:pPr>
        <w:rPr>
          <w:sz w:val="12"/>
          <w:szCs w:val="12"/>
        </w:rPr>
      </w:pPr>
    </w:p>
    <w:p w:rsidR="00047741" w:rsidRPr="00307291" w:rsidRDefault="00047741" w:rsidP="00E2283F">
      <w:pPr>
        <w:rPr>
          <w:sz w:val="12"/>
          <w:szCs w:val="12"/>
        </w:rPr>
      </w:pPr>
    </w:p>
    <w:p w:rsidR="00047741" w:rsidRDefault="00047741" w:rsidP="00E2283F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786454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="00A854AA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I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AD0015" w:rsidRPr="006B08A2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AD0015" w:rsidTr="00AD0015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AD0015" w:rsidTr="00AD0015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AD0015" w:rsidTr="00AD0015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AD0015" w:rsidTr="00AD001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 w:rsidP="0083282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D0015" w:rsidRPr="001E6D08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AD0015" w:rsidTr="00AD001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 w:rsidP="0083282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D0015" w:rsidRDefault="00AD001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апреля  2022 ГОДА</w:t>
      </w: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AD0015" w:rsidTr="00AD0015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D0015" w:rsidRP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D0015" w:rsidRPr="00AD0015" w:rsidRDefault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AD001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AD001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11367442,5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0015" w:rsidTr="00AD0015">
        <w:trPr>
          <w:trHeight w:val="70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1875661,6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AD0015" w:rsidTr="00AD0015">
        <w:trPr>
          <w:trHeight w:val="80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2582654,3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22,7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2385457,4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427280,8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790051,7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 w:rsidP="0083282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9196,0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0,1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 w:rsidP="0083282A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0,0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72626,1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0,6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42259,7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2923460,6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11300953,9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766017,8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 w:rsidP="0083282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6,8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4971,2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80237,2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0,7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1266398,4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11,2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259645,1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2,3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42040,3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 w:rsidP="0083282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>0,</w:t>
            </w:r>
            <w:r w:rsidRPr="00AD0015">
              <w:rPr>
                <w:color w:val="000000"/>
                <w:sz w:val="16"/>
                <w:szCs w:val="16"/>
              </w:rPr>
              <w:t>4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113349,0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489112,4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7927242,1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70,1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</w:tcPr>
          <w:p w:rsidR="00AD0015" w:rsidRP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151004,1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AD0015" w:rsidRDefault="00AD0015" w:rsidP="0083282A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D0015">
              <w:rPr>
                <w:color w:val="000000"/>
                <w:sz w:val="16"/>
                <w:szCs w:val="16"/>
              </w:rPr>
              <w:t>1,3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P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AD0015" w:rsidRDefault="00AD0015" w:rsidP="0083282A">
      <w:pPr>
        <w:tabs>
          <w:tab w:val="left" w:pos="567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</w:p>
    <w:p w:rsidR="00AD0015" w:rsidRDefault="00AD0015" w:rsidP="00AD001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В январе-марте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>, сальдированный финансовый результат 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9308,8 млн. рублей прибыли (180 организаций получили прибыль в размере 10260,1 млн. рублей и 81 организации имеют убыток на сумму</w:t>
      </w:r>
      <w:r w:rsidRPr="0026750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951,3 млн. рублей).</w:t>
      </w:r>
      <w:proofErr w:type="gramEnd"/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САЛЬДИРОВАННЫЙ ФИНАНСОВЫЙ РЕЗУЛЬТАТ (ПРИБЫЛЬ МИНУС УБЫТОК)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AD0015" w:rsidRDefault="00AD0015" w:rsidP="0083282A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 январь-март 2022 года</w:t>
      </w: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AD0015" w:rsidTr="00AD0015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ю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Default="00AD0015" w:rsidP="0083282A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9308784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180,4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180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81</w:t>
            </w:r>
          </w:p>
        </w:tc>
      </w:tr>
      <w:tr w:rsidR="00AD0015" w:rsidRPr="00343DB6" w:rsidTr="00AD0015">
        <w:trPr>
          <w:trHeight w:hRule="exact" w:val="74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2803031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108,6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5463531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в 2,6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21</w:t>
            </w:r>
          </w:p>
        </w:tc>
      </w:tr>
      <w:tr w:rsidR="00AD0015" w:rsidRPr="00343DB6" w:rsidTr="00AD001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84341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  <w:tr w:rsidR="00AD0015" w:rsidRPr="00343DB6" w:rsidTr="00AD001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-26121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-50819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</w:tr>
      <w:tr w:rsidR="00AD0015" w:rsidRPr="00343DB6" w:rsidTr="00AD0015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682152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 w:rsidRPr="00BE49AA">
              <w:rPr>
                <w:color w:val="000000"/>
                <w:sz w:val="16"/>
                <w:szCs w:val="16"/>
                <w:lang w:val="en"/>
              </w:rPr>
              <w:t>в 3,6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6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222482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16558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021C7E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021C7E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021C7E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021C7E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-1417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88648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0015" w:rsidRPr="00343DB6" w:rsidTr="00AD001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9675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proofErr w:type="gramStart"/>
            <w:r w:rsidRPr="00BE49AA">
              <w:rPr>
                <w:color w:val="000000"/>
                <w:sz w:val="16"/>
                <w:szCs w:val="16"/>
                <w:lang w:val="en"/>
              </w:rPr>
              <w:t>в</w:t>
            </w:r>
            <w:proofErr w:type="gramEnd"/>
            <w:r w:rsidRPr="00BE49AA">
              <w:rPr>
                <w:color w:val="000000"/>
                <w:sz w:val="16"/>
                <w:szCs w:val="16"/>
                <w:lang w:val="en"/>
              </w:rPr>
              <w:t xml:space="preserve"> 3,2р.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-2807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0015" w:rsidRPr="00343DB6" w:rsidTr="00AD001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3485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  <w:tr w:rsidR="00AD0015" w:rsidRPr="00343DB6" w:rsidTr="00AD001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-3213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AD0015" w:rsidRPr="00343DB6" w:rsidTr="00AD001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-487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0015" w:rsidRPr="00BE49AA" w:rsidRDefault="00AD0015" w:rsidP="008328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  <w:tr w:rsidR="00AD0015" w:rsidRPr="006B08A2" w:rsidTr="00AD0015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AD0015" w:rsidRPr="006B08A2" w:rsidRDefault="00AD0015" w:rsidP="0083282A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854AA" w:rsidRDefault="00A854AA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854AA" w:rsidRDefault="00A854AA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 xml:space="preserve">ПРИБЫЛЬ И УБЫТОК ОРГАНИЗАЦИЙ ПО ВИДАМ </w:t>
      </w:r>
      <w:r>
        <w:rPr>
          <w:rFonts w:ascii="Times New Roman CYR" w:hAnsi="Times New Roman CYR" w:cs="Times New Roman CYR"/>
          <w:b/>
          <w:bCs/>
          <w:color w:val="000000"/>
        </w:rPr>
        <w:br/>
        <w:t>ЭКОНОМИЧЕСКОЙ ДЕЯТЕЛЬНОСТИ за январь-март 2022 года</w:t>
      </w: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AD0015" w:rsidRPr="006B08A2" w:rsidTr="00AD0015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AD0015" w:rsidTr="00AD0015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10260,1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69,0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951,3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31,0</w:t>
            </w:r>
          </w:p>
        </w:tc>
      </w:tr>
      <w:tr w:rsidR="00AD0015" w:rsidTr="00AD0015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2844,8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90,9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9,1</w:t>
            </w:r>
          </w:p>
        </w:tc>
      </w:tr>
      <w:tr w:rsidR="00AD0015" w:rsidTr="00AD0015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6037,7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74,1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574,1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25,9</w:t>
            </w:r>
          </w:p>
        </w:tc>
      </w:tr>
      <w:tr w:rsidR="00AD0015" w:rsidTr="00AD0015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122,4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38,0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38,5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30,0</w:t>
            </w:r>
          </w:p>
        </w:tc>
      </w:tr>
      <w:tr w:rsidR="00AD0015" w:rsidTr="00AD0015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124,4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AD0015" w:rsidRPr="002C617E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18,7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28,6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266,9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44,4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57,1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100,1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33,3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100,0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10,6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80,0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6A528C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20,0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3,2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66,7</w:t>
            </w:r>
          </w:p>
        </w:tc>
      </w:tr>
      <w:tr w:rsidR="00AD0015" w:rsidTr="00AD001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28,6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2,1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0015" w:rsidRPr="00796008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796008">
              <w:rPr>
                <w:sz w:val="16"/>
                <w:szCs w:val="16"/>
              </w:rPr>
              <w:t>71,4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марта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220886,</w:t>
      </w:r>
      <w:r w:rsidRPr="007B4C1D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 xml:space="preserve">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>–4192,</w:t>
      </w:r>
      <w:r w:rsidRPr="007B4C1D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млн. рублей, или 1,</w:t>
      </w:r>
      <w:r w:rsidRPr="007B4C1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марта 2021г. – 1,0 %, </w:t>
      </w:r>
      <w:r>
        <w:rPr>
          <w:rFonts w:ascii="Times New Roman CYR" w:hAnsi="Times New Roman CYR" w:cs="Times New Roman CYR"/>
          <w:color w:val="000000"/>
        </w:rPr>
        <w:t>на конец февраля 2022г. – 1,</w:t>
      </w:r>
      <w:r w:rsidRPr="007B4C1D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 %).</w:t>
      </w: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p w:rsidR="00AD0015" w:rsidRPr="006B08A2" w:rsidRDefault="00AD0015" w:rsidP="0083282A">
      <w:pPr>
        <w:autoSpaceDE w:val="0"/>
        <w:autoSpaceDN w:val="0"/>
        <w:adjustRightInd w:val="0"/>
        <w:rPr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РАЗМЕР И СТРУКТУРА СУММАРНОЙ ЗАДОЛЖЕННОСТИ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ОБЯЗАТЕЛЬСТВАМ ОРГАНИЗАЦИЙ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конец марта 2022 года</w:t>
      </w:r>
      <w:r>
        <w:rPr>
          <w:rFonts w:ascii="Times New Roman CYR" w:hAnsi="Times New Roman CYR" w:cs="Times New Roman CYR"/>
          <w:color w:val="000000"/>
        </w:rPr>
        <w:t xml:space="preserve">  </w:t>
      </w:r>
    </w:p>
    <w:p w:rsidR="00AD0015" w:rsidRDefault="00AD0015" w:rsidP="008328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AD0015" w:rsidRPr="006B08A2" w:rsidTr="00AD0015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AD0015" w:rsidTr="00AD0015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220886,7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4192,5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sz w:val="16"/>
                <w:szCs w:val="16"/>
              </w:rPr>
              <w:t>101,0</w:t>
            </w:r>
          </w:p>
        </w:tc>
      </w:tr>
      <w:tr w:rsidR="00AD0015" w:rsidTr="00AD001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AD0015" w:rsidTr="00AD0015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  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109193,5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3513,9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8358A5">
              <w:rPr>
                <w:color w:val="000000"/>
                <w:sz w:val="16"/>
                <w:szCs w:val="16"/>
              </w:rPr>
              <w:t>101,2</w:t>
            </w:r>
          </w:p>
        </w:tc>
      </w:tr>
      <w:tr w:rsidR="00AD0015" w:rsidTr="00AD001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sz w:val="16"/>
                <w:szCs w:val="16"/>
              </w:rPr>
              <w:t>49,4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83,8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D0015" w:rsidTr="00AD0015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по кредитам банков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111693,2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100</w:t>
            </w:r>
            <w:r w:rsidRPr="008358A5">
              <w:rPr>
                <w:color w:val="000000"/>
                <w:sz w:val="16"/>
                <w:szCs w:val="16"/>
                <w:lang w:val="en"/>
              </w:rPr>
              <w:t>,</w:t>
            </w:r>
            <w:r w:rsidRPr="008358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  <w:lang w:val="en"/>
              </w:rPr>
              <w:t>67</w:t>
            </w:r>
            <w:r w:rsidRPr="008358A5">
              <w:rPr>
                <w:color w:val="000000"/>
                <w:sz w:val="16"/>
                <w:szCs w:val="16"/>
              </w:rPr>
              <w:t>8</w:t>
            </w:r>
            <w:r w:rsidRPr="008358A5">
              <w:rPr>
                <w:color w:val="000000"/>
                <w:sz w:val="16"/>
                <w:szCs w:val="16"/>
                <w:lang w:val="en"/>
              </w:rPr>
              <w:t>,</w:t>
            </w:r>
            <w:r w:rsidRPr="008358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  <w:lang w:val="en"/>
              </w:rPr>
              <w:t>100,</w:t>
            </w:r>
            <w:r w:rsidRPr="008358A5">
              <w:rPr>
                <w:color w:val="000000"/>
                <w:sz w:val="16"/>
                <w:szCs w:val="16"/>
              </w:rPr>
              <w:t>4</w:t>
            </w:r>
          </w:p>
        </w:tc>
      </w:tr>
      <w:tr w:rsidR="00AD0015" w:rsidTr="00AD001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50,6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0015" w:rsidRPr="008358A5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</w:p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AD0015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  конец марта 2022г., по оперативным данным, составила  109193,5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3513,9 млн. рублей, или 3,2% от общей суммы кредиторской задолженн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сти (на конец марта 2021г</w:t>
      </w:r>
      <w:r w:rsidRPr="00024D92">
        <w:rPr>
          <w:rFonts w:ascii="Times New Roman CYR" w:hAnsi="Times New Roman CYR" w:cs="Times New Roman CYR"/>
        </w:rPr>
        <w:t>. – 1,</w:t>
      </w:r>
      <w:r>
        <w:rPr>
          <w:rFonts w:ascii="Times New Roman CYR" w:hAnsi="Times New Roman CYR" w:cs="Times New Roman CYR"/>
        </w:rPr>
        <w:t>6</w:t>
      </w:r>
      <w:r w:rsidRPr="00024D92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 xml:space="preserve">на конец февраля 2022г.- </w:t>
      </w:r>
      <w:r w:rsidRPr="009405AE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,</w:t>
      </w:r>
      <w:r w:rsidRPr="009405AE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 %).</w:t>
      </w:r>
    </w:p>
    <w:p w:rsidR="00AD0015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lastRenderedPageBreak/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 52526,0  млн. рублей; 5539,3 млн. рублей  - задолженность по пл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тежам в бюджет;  1267,0 млн. рублей - во внебюджетные фонды.</w:t>
      </w:r>
    </w:p>
    <w:p w:rsidR="00AD0015" w:rsidRPr="006B08A2" w:rsidRDefault="00AD0015" w:rsidP="0083282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СТРУКТУРА КРЕДИТОРСКОЙ ЗАДОЛЖЕННОСТИ ОРГАНИЗАЦИЙ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1 апреля 2022 года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КРЕДИТОРСКАЯ ЗАДОЛЖЕННОСТЬ ОРГАНИЗАЦИЙ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в январе-марте 2022 года</w:t>
      </w:r>
    </w:p>
    <w:p w:rsidR="00AD0015" w:rsidRDefault="00AD0015" w:rsidP="008328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AD0015" w:rsidTr="00AD0015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AD0015" w:rsidRPr="006B08A2" w:rsidTr="00AD0015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3513,9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1695,2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902,5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261,6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0015" w:rsidRPr="009A036E" w:rsidRDefault="00AD0015" w:rsidP="0083282A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2,9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2418,0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833,4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797,2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239,1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2,8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539,9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536,4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 w:rsidRPr="009A036E">
              <w:rPr>
                <w:color w:val="000000"/>
                <w:sz w:val="16"/>
                <w:szCs w:val="16"/>
              </w:rPr>
              <w:t>3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365,2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185,4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9,</w:t>
            </w:r>
            <w:r w:rsidRPr="009A036E">
              <w:rPr>
                <w:color w:val="000000"/>
                <w:sz w:val="16"/>
                <w:szCs w:val="16"/>
              </w:rPr>
              <w:t>5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1,</w:t>
            </w:r>
            <w:r w:rsidRPr="009A036E">
              <w:rPr>
                <w:color w:val="000000"/>
                <w:sz w:val="16"/>
                <w:szCs w:val="16"/>
              </w:rPr>
              <w:t>4</w:t>
            </w:r>
          </w:p>
        </w:tc>
      </w:tr>
      <w:tr w:rsidR="00AD0015" w:rsidRPr="009A036E" w:rsidTr="00AD001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0015" w:rsidRPr="009A036E" w:rsidTr="00AD0015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0015" w:rsidRPr="009A036E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AD0015" w:rsidRPr="009A036E" w:rsidRDefault="00AD0015" w:rsidP="0083282A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AD0015" w:rsidRPr="006C284F" w:rsidRDefault="00AD0015" w:rsidP="0083282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C36E7">
        <w:rPr>
          <w:color w:val="000000"/>
        </w:rPr>
        <w:t xml:space="preserve">            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 и торговли оптовой и розничной; ремонту автотранспортных   средств и мотоциклов.</w:t>
      </w:r>
    </w:p>
    <w:p w:rsidR="00AD0015" w:rsidRPr="00024D92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марта  2022г., по оперативным данным, составила 111693,2  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 678,6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lastRenderedPageBreak/>
        <w:t xml:space="preserve">лей, или 0,6%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марта 2021г. - 0,1%, на конец февраля 2022г. – 0,6%). </w:t>
      </w:r>
      <w:proofErr w:type="gramEnd"/>
    </w:p>
    <w:p w:rsidR="00AD0015" w:rsidRPr="00024D92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марта 2022г., по оперативным данным, составила 105029,4 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–5877,01 млн. рублей, или 5,6%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марта 2021г. – 4,2%, на конец февраля 2022г. – 4,0%). </w:t>
      </w:r>
    </w:p>
    <w:p w:rsidR="00AD0015" w:rsidRPr="00024D92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ПРОСРОЧЕННАЯ ДЕБИТОРСКАЯ ЗАДОЛЖЕННОСТЬ ОРГАНИЗАЦИЙ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 ВИДАМ ЭКОНОМИЧЕСКОЙ ДЕЯТЕЛЬНОСТИ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январе-марте 2022 года</w:t>
      </w:r>
    </w:p>
    <w:p w:rsidR="00AD0015" w:rsidRDefault="00AD0015" w:rsidP="008328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AD0015" w:rsidTr="00AD0015">
        <w:trPr>
          <w:trHeight w:hRule="exact" w:val="705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AD00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AD00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AD0015" w:rsidRDefault="00AD0015" w:rsidP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AD00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AD0015" w:rsidRDefault="00AD0015" w:rsidP="00AD00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AD0015" w:rsidTr="00AD0015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6D12FA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5877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C95DB3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5482</w:t>
            </w:r>
            <w:r>
              <w:rPr>
                <w:sz w:val="16"/>
                <w:szCs w:val="16"/>
              </w:rPr>
              <w:t>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AD0015" w:rsidTr="00AD0015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3177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2992,7</w:t>
            </w:r>
          </w:p>
        </w:tc>
      </w:tr>
      <w:tr w:rsidR="00AD0015" w:rsidTr="00AD0015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1380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1377,4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350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350,8</w:t>
            </w:r>
          </w:p>
        </w:tc>
      </w:tr>
      <w:tr w:rsidR="00AD0015" w:rsidTr="00AD0015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D0015" w:rsidTr="00AD0015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281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256,3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736EEA" w:rsidRDefault="00AD0015" w:rsidP="0083282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736EEA" w:rsidRDefault="00AD0015" w:rsidP="0083282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D0015" w:rsidTr="00AD001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0015" w:rsidRPr="006D12FA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AD0015" w:rsidRDefault="00AD0015" w:rsidP="0083282A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AD0015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марта 2022 г.,  по  оперативным  данным,  в  обращении участвовали векселя,          обеспеч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вающие  задолженность  поставщикам на </w:t>
      </w:r>
      <w:r w:rsidRPr="00DF7033">
        <w:rPr>
          <w:rFonts w:ascii="Times New Roman CYR" w:hAnsi="Times New Roman CYR" w:cs="Times New Roman CYR"/>
        </w:rPr>
        <w:t xml:space="preserve">сумму 28457 </w:t>
      </w:r>
      <w:r>
        <w:rPr>
          <w:rFonts w:ascii="Times New Roman CYR" w:hAnsi="Times New Roman CYR" w:cs="Times New Roman CYR"/>
          <w:color w:val="000000"/>
        </w:rPr>
        <w:t xml:space="preserve">тыс. рублей. </w:t>
      </w:r>
    </w:p>
    <w:p w:rsidR="00AD0015" w:rsidRDefault="00AD0015" w:rsidP="008328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ЗАДОЛЖЕННОСТЬ ОРГАНИЗАЦИЙ РЕСПУБЛИКИ МОРДОВИЯ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AD0015" w:rsidRDefault="00AD0015" w:rsidP="008328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январе-марте 2022 года</w:t>
      </w:r>
    </w:p>
    <w:p w:rsidR="00AD0015" w:rsidRDefault="00AD0015" w:rsidP="008328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1771"/>
        <w:gridCol w:w="2268"/>
      </w:tblGrid>
      <w:tr w:rsidR="00AD0015" w:rsidTr="00A854AA">
        <w:trPr>
          <w:trHeight w:hRule="exact" w:val="284"/>
        </w:trPr>
        <w:tc>
          <w:tcPr>
            <w:tcW w:w="560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17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  <w:proofErr w:type="gramEnd"/>
          </w:p>
          <w:p w:rsidR="00AD0015" w:rsidRDefault="00AD0015" w:rsidP="0083282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AD0015" w:rsidTr="00A854AA">
        <w:trPr>
          <w:trHeight w:val="244"/>
        </w:trPr>
        <w:tc>
          <w:tcPr>
            <w:tcW w:w="5601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0015" w:rsidRDefault="00AD0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AD0015" w:rsidTr="00A854AA">
        <w:trPr>
          <w:trHeight w:val="1"/>
        </w:trPr>
        <w:tc>
          <w:tcPr>
            <w:tcW w:w="560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207A58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207A58">
              <w:rPr>
                <w:sz w:val="16"/>
                <w:szCs w:val="16"/>
              </w:rPr>
              <w:t>105029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0015" w:rsidRPr="008976B7" w:rsidRDefault="00AD0015" w:rsidP="0083282A">
            <w:pPr>
              <w:spacing w:before="40"/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109193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5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0015" w:rsidRDefault="00AD0015" w:rsidP="0083282A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27159,8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13297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5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54409,1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67807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5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2718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1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 w:rsidRPr="00207A58">
              <w:rPr>
                <w:sz w:val="16"/>
                <w:szCs w:val="16"/>
              </w:rPr>
              <w:t>829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9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4954,9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5690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3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лов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8296,3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11341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9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4467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4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3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8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207A58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976B7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0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1142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6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5</w:t>
            </w:r>
          </w:p>
        </w:tc>
      </w:tr>
      <w:tr w:rsidR="00AD0015" w:rsidTr="00A854AA">
        <w:trPr>
          <w:trHeight w:val="212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2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7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Pr="006B08A2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2</w:t>
            </w:r>
          </w:p>
        </w:tc>
      </w:tr>
      <w:tr w:rsidR="00AD0015" w:rsidTr="00A854AA">
        <w:trPr>
          <w:trHeight w:val="1"/>
        </w:trPr>
        <w:tc>
          <w:tcPr>
            <w:tcW w:w="5601" w:type="dxa"/>
            <w:shd w:val="clear" w:color="000000" w:fill="FFFFFF"/>
            <w:vAlign w:val="bottom"/>
          </w:tcPr>
          <w:p w:rsidR="00AD0015" w:rsidRDefault="00AD0015" w:rsidP="0083282A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771" w:type="dxa"/>
            <w:shd w:val="clear" w:color="000000" w:fill="FFFFFF"/>
            <w:vAlign w:val="bottom"/>
          </w:tcPr>
          <w:p w:rsidR="00AD0015" w:rsidRPr="00207A58" w:rsidRDefault="00AD0015" w:rsidP="0083282A">
            <w:pPr>
              <w:jc w:val="right"/>
              <w:rPr>
                <w:sz w:val="16"/>
                <w:szCs w:val="16"/>
              </w:rPr>
            </w:pPr>
            <w:r w:rsidRPr="00207A5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 w:rsidRPr="00207A58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0015" w:rsidRPr="008976B7" w:rsidRDefault="00AD0015" w:rsidP="0083282A">
            <w:pPr>
              <w:jc w:val="right"/>
              <w:rPr>
                <w:sz w:val="16"/>
                <w:szCs w:val="16"/>
              </w:rPr>
            </w:pPr>
            <w:r w:rsidRPr="008976B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8976B7">
              <w:rPr>
                <w:sz w:val="16"/>
                <w:szCs w:val="16"/>
              </w:rPr>
              <w:t>4</w:t>
            </w:r>
          </w:p>
        </w:tc>
      </w:tr>
    </w:tbl>
    <w:p w:rsidR="0083282A" w:rsidRPr="00B41904" w:rsidRDefault="0083282A" w:rsidP="0083282A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  <w:szCs w:val="28"/>
        </w:rPr>
      </w:pPr>
      <w:r w:rsidRPr="00B41904">
        <w:rPr>
          <w:rFonts w:ascii="Times New Roman" w:hAnsi="Times New Roman"/>
          <w:snapToGrid/>
          <w:szCs w:val="28"/>
        </w:rPr>
        <w:lastRenderedPageBreak/>
        <w:t>Активы организаций</w:t>
      </w:r>
    </w:p>
    <w:p w:rsidR="0083282A" w:rsidRPr="00583A0E" w:rsidRDefault="0083282A">
      <w:pPr>
        <w:spacing w:before="120" w:after="120"/>
        <w:jc w:val="center"/>
        <w:rPr>
          <w:b/>
          <w:sz w:val="16"/>
          <w:szCs w:val="16"/>
        </w:rPr>
      </w:pPr>
      <w:r w:rsidRPr="00583A0E">
        <w:rPr>
          <w:b/>
          <w:caps/>
          <w:sz w:val="16"/>
          <w:szCs w:val="16"/>
        </w:rPr>
        <w:t xml:space="preserve">Структура оборотных активов организаций </w:t>
      </w:r>
      <w:r w:rsidRPr="00583A0E">
        <w:rPr>
          <w:b/>
          <w:caps/>
          <w:sz w:val="16"/>
          <w:szCs w:val="16"/>
        </w:rPr>
        <w:br/>
        <w:t>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– </w:t>
      </w:r>
      <w:r>
        <w:rPr>
          <w:b/>
          <w:sz w:val="16"/>
          <w:szCs w:val="16"/>
        </w:rPr>
        <w:t>марте</w:t>
      </w:r>
      <w:r w:rsidRPr="00583A0E">
        <w:rPr>
          <w:b/>
          <w:sz w:val="16"/>
          <w:szCs w:val="16"/>
        </w:rPr>
        <w:t xml:space="preserve"> 20</w:t>
      </w:r>
      <w:r w:rsidRPr="001A52F3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</w:p>
    <w:p w:rsidR="0083282A" w:rsidRPr="00583A0E" w:rsidRDefault="0083282A" w:rsidP="0083282A">
      <w:pPr>
        <w:spacing w:before="120" w:after="120"/>
        <w:ind w:right="-210"/>
        <w:rPr>
          <w:sz w:val="16"/>
          <w:szCs w:val="16"/>
        </w:rPr>
      </w:pPr>
      <w:r w:rsidRPr="00583A0E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583A0E">
        <w:rPr>
          <w:sz w:val="16"/>
          <w:szCs w:val="16"/>
        </w:rPr>
        <w:t xml:space="preserve"> </w:t>
      </w:r>
      <w:r w:rsidRPr="00C45E22">
        <w:rPr>
          <w:sz w:val="16"/>
          <w:szCs w:val="16"/>
        </w:rPr>
        <w:t xml:space="preserve">                        </w:t>
      </w:r>
      <w:r w:rsidRPr="00583A0E">
        <w:rPr>
          <w:sz w:val="16"/>
          <w:szCs w:val="16"/>
        </w:rPr>
        <w:t xml:space="preserve">   на конец периода, млн. рублей</w:t>
      </w:r>
    </w:p>
    <w:tbl>
      <w:tblPr>
        <w:tblW w:w="935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6"/>
        <w:gridCol w:w="1398"/>
        <w:gridCol w:w="1398"/>
        <w:gridCol w:w="1676"/>
        <w:gridCol w:w="1399"/>
      </w:tblGrid>
      <w:tr w:rsidR="0083282A" w:rsidRPr="00583A0E" w:rsidTr="0083282A">
        <w:tc>
          <w:tcPr>
            <w:tcW w:w="3544" w:type="dxa"/>
            <w:vMerge w:val="restart"/>
            <w:tcBorders>
              <w:top w:val="double" w:sz="4" w:space="0" w:color="auto"/>
            </w:tcBorders>
            <w:vAlign w:val="bottom"/>
          </w:tcPr>
          <w:p w:rsidR="0083282A" w:rsidRPr="005B2A30" w:rsidRDefault="0083282A" w:rsidP="0083282A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3282A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Оборотные активы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Из них</w:t>
            </w:r>
          </w:p>
        </w:tc>
      </w:tr>
      <w:tr w:rsidR="0083282A" w:rsidRPr="00583A0E" w:rsidTr="0083282A">
        <w:trPr>
          <w:trHeight w:val="639"/>
        </w:trPr>
        <w:tc>
          <w:tcPr>
            <w:tcW w:w="3544" w:type="dxa"/>
            <w:vMerge/>
            <w:vAlign w:val="bottom"/>
          </w:tcPr>
          <w:p w:rsidR="0083282A" w:rsidRPr="00583A0E" w:rsidRDefault="0083282A" w:rsidP="0083282A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запасы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дебиторская задо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л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женность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денежные сре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д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ства</w:t>
            </w:r>
          </w:p>
        </w:tc>
      </w:tr>
      <w:tr w:rsidR="0083282A" w:rsidRPr="00163901" w:rsidTr="0083282A">
        <w:trPr>
          <w:trHeight w:val="284"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83282A" w:rsidRPr="00163901" w:rsidRDefault="0083282A" w:rsidP="0083282A">
            <w:pPr>
              <w:ind w:left="125"/>
              <w:rPr>
                <w:b/>
                <w:sz w:val="16"/>
                <w:szCs w:val="16"/>
              </w:rPr>
            </w:pPr>
            <w:r w:rsidRPr="001639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83282A" w:rsidRPr="006301BC" w:rsidRDefault="0083282A" w:rsidP="0083282A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210502,4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83282A" w:rsidRPr="006301BC" w:rsidRDefault="0083282A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78954</w:t>
            </w:r>
            <w:r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83282A" w:rsidRPr="004300D1" w:rsidRDefault="0083282A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105029,4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83282A" w:rsidRPr="004300D1" w:rsidRDefault="0083282A" w:rsidP="008328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12195,9</w:t>
            </w:r>
          </w:p>
        </w:tc>
      </w:tr>
      <w:tr w:rsidR="0083282A" w:rsidRPr="0048104F" w:rsidTr="0083282A">
        <w:tc>
          <w:tcPr>
            <w:tcW w:w="3544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83282A" w:rsidRDefault="0083282A" w:rsidP="0083282A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ind w:right="-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60541,9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27568,5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300D1">
              <w:rPr>
                <w:sz w:val="16"/>
                <w:szCs w:val="16"/>
              </w:rPr>
              <w:t>271</w:t>
            </w:r>
            <w:r>
              <w:rPr>
                <w:sz w:val="16"/>
                <w:szCs w:val="16"/>
              </w:rPr>
              <w:t>59</w:t>
            </w:r>
            <w:r w:rsidRPr="004300D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2356,5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tcMar>
              <w:top w:w="28" w:type="dxa"/>
            </w:tcMar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418" w:type="dxa"/>
            <w:tcMar>
              <w:top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111733,2</w:t>
            </w:r>
          </w:p>
        </w:tc>
        <w:tc>
          <w:tcPr>
            <w:tcW w:w="1275" w:type="dxa"/>
            <w:tcMar>
              <w:top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45286,0</w:t>
            </w:r>
          </w:p>
        </w:tc>
        <w:tc>
          <w:tcPr>
            <w:tcW w:w="1701" w:type="dxa"/>
            <w:tcMar>
              <w:top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54409,1</w:t>
            </w:r>
          </w:p>
        </w:tc>
        <w:tc>
          <w:tcPr>
            <w:tcW w:w="1419" w:type="dxa"/>
            <w:tcMar>
              <w:top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5383,7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3312,6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56,7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2978,6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72,4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1171,1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78,6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829,7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267,0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8872,6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2781,3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4954,9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208,4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транспортных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14549,5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2019,8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8296,3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2793,0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2905,1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524,9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1730,3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63,7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110,3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30,3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52,7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5,9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192,8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17,6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42,1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111,4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ind w:left="125"/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348,2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36,4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286,5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25,1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1166,7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12,6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1028,7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83,4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218,2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25,2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153,4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28,3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80,4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9,9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15,0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12,5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tabs>
                <w:tab w:val="left" w:pos="582"/>
                <w:tab w:val="left" w:pos="852"/>
              </w:tabs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1049,0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20,6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784,3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49,5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75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701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00D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tcMar>
              <w:bottom w:w="28" w:type="dxa"/>
            </w:tcMar>
            <w:vAlign w:val="bottom"/>
          </w:tcPr>
          <w:p w:rsidR="0083282A" w:rsidRPr="00F946BD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418" w:type="dxa"/>
            <w:tcMar>
              <w:bottom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66,3</w:t>
            </w:r>
          </w:p>
        </w:tc>
        <w:tc>
          <w:tcPr>
            <w:tcW w:w="1275" w:type="dxa"/>
            <w:tcMar>
              <w:bottom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22,0</w:t>
            </w:r>
          </w:p>
        </w:tc>
        <w:tc>
          <w:tcPr>
            <w:tcW w:w="1701" w:type="dxa"/>
            <w:tcMar>
              <w:bottom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32,1</w:t>
            </w:r>
          </w:p>
        </w:tc>
        <w:tc>
          <w:tcPr>
            <w:tcW w:w="1419" w:type="dxa"/>
            <w:tcMar>
              <w:bottom w:w="28" w:type="dxa"/>
            </w:tcMar>
            <w:vAlign w:val="bottom"/>
          </w:tcPr>
          <w:p w:rsidR="0083282A" w:rsidRPr="004300D1" w:rsidRDefault="0083282A" w:rsidP="0083282A">
            <w:pPr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11,2</w:t>
            </w:r>
          </w:p>
        </w:tc>
      </w:tr>
    </w:tbl>
    <w:p w:rsidR="0083282A" w:rsidRPr="00A167BC" w:rsidRDefault="0083282A" w:rsidP="0083282A">
      <w:pPr>
        <w:tabs>
          <w:tab w:val="left" w:pos="567"/>
        </w:tabs>
        <w:spacing w:before="240" w:after="240"/>
        <w:ind w:firstLine="709"/>
        <w:jc w:val="both"/>
      </w:pPr>
      <w:proofErr w:type="gramStart"/>
      <w:r w:rsidRPr="00A167BC">
        <w:t>В январе-марте 2022г, формирование оборотных активов на 49</w:t>
      </w:r>
      <w:r>
        <w:t>,9</w:t>
      </w:r>
      <w:r w:rsidRPr="00A167BC">
        <w:t>% обеспечивалось за счет  дебиторской задолженности; на 37,</w:t>
      </w:r>
      <w:r>
        <w:t>5</w:t>
      </w:r>
      <w:r w:rsidRPr="00A167BC">
        <w:t xml:space="preserve">% - за счет запасов; на </w:t>
      </w:r>
      <w:r>
        <w:t>5,8</w:t>
      </w:r>
      <w:r w:rsidRPr="00A167BC">
        <w:t>% - за счет остатков денежных средств на счетах организаций,</w:t>
      </w:r>
      <w:proofErr w:type="gramEnd"/>
    </w:p>
    <w:p w:rsidR="0083282A" w:rsidRPr="00F504F7" w:rsidRDefault="0083282A" w:rsidP="0083282A">
      <w:pPr>
        <w:jc w:val="center"/>
        <w:rPr>
          <w:b/>
          <w:caps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F504F7">
        <w:rPr>
          <w:b/>
          <w:caps/>
          <w:sz w:val="16"/>
          <w:szCs w:val="16"/>
        </w:rPr>
        <w:lastRenderedPageBreak/>
        <w:t xml:space="preserve">Структура внеоборотных активов организаций </w:t>
      </w:r>
    </w:p>
    <w:p w:rsidR="0083282A" w:rsidRPr="00F504F7" w:rsidRDefault="0083282A" w:rsidP="0083282A">
      <w:pPr>
        <w:jc w:val="center"/>
        <w:rPr>
          <w:b/>
          <w:caps/>
          <w:sz w:val="16"/>
          <w:szCs w:val="16"/>
        </w:rPr>
      </w:pPr>
      <w:r w:rsidRPr="00F504F7">
        <w:rPr>
          <w:b/>
          <w:caps/>
          <w:sz w:val="16"/>
          <w:szCs w:val="16"/>
        </w:rPr>
        <w:t>по видам экономической деятельности</w:t>
      </w:r>
    </w:p>
    <w:p w:rsidR="0083282A" w:rsidRPr="00583A0E" w:rsidRDefault="0083282A" w:rsidP="0083282A">
      <w:pPr>
        <w:jc w:val="center"/>
        <w:rPr>
          <w:b/>
          <w:sz w:val="16"/>
          <w:szCs w:val="16"/>
        </w:rPr>
      </w:pPr>
      <w:r w:rsidRPr="00583A0E">
        <w:rPr>
          <w:b/>
          <w:sz w:val="16"/>
          <w:szCs w:val="16"/>
        </w:rPr>
        <w:t xml:space="preserve">в январе - </w:t>
      </w:r>
      <w:r>
        <w:rPr>
          <w:b/>
          <w:sz w:val="16"/>
          <w:szCs w:val="16"/>
        </w:rPr>
        <w:t>марте</w:t>
      </w:r>
      <w:r w:rsidRPr="00583A0E">
        <w:rPr>
          <w:b/>
          <w:sz w:val="16"/>
          <w:szCs w:val="16"/>
        </w:rPr>
        <w:t xml:space="preserve"> 20</w:t>
      </w:r>
      <w:r w:rsidRPr="00DE398F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sz w:val="16"/>
          <w:szCs w:val="16"/>
        </w:rPr>
        <w:br/>
      </w:r>
    </w:p>
    <w:p w:rsidR="0083282A" w:rsidRPr="00583A0E" w:rsidRDefault="0083282A" w:rsidP="0083282A">
      <w:pPr>
        <w:spacing w:before="120" w:after="120"/>
        <w:ind w:right="-285"/>
        <w:jc w:val="center"/>
        <w:rPr>
          <w:sz w:val="16"/>
          <w:szCs w:val="16"/>
        </w:rPr>
      </w:pPr>
      <w:r w:rsidRPr="00583A0E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583A0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583A0E">
        <w:rPr>
          <w:sz w:val="16"/>
          <w:szCs w:val="16"/>
        </w:rPr>
        <w:t xml:space="preserve">  на конец периода, </w:t>
      </w:r>
      <w:proofErr w:type="gramStart"/>
      <w:r w:rsidRPr="00583A0E">
        <w:rPr>
          <w:sz w:val="16"/>
          <w:szCs w:val="16"/>
        </w:rPr>
        <w:t>млн</w:t>
      </w:r>
      <w:proofErr w:type="gramEnd"/>
      <w:r>
        <w:rPr>
          <w:sz w:val="16"/>
          <w:szCs w:val="16"/>
        </w:rPr>
        <w:t>,</w:t>
      </w:r>
      <w:r w:rsidRPr="00583A0E">
        <w:rPr>
          <w:sz w:val="16"/>
          <w:szCs w:val="16"/>
        </w:rPr>
        <w:t xml:space="preserve"> рублей</w:t>
      </w:r>
    </w:p>
    <w:tbl>
      <w:tblPr>
        <w:tblW w:w="9736" w:type="dxa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76"/>
        <w:gridCol w:w="1937"/>
        <w:gridCol w:w="1417"/>
        <w:gridCol w:w="1560"/>
      </w:tblGrid>
      <w:tr w:rsidR="0083282A" w:rsidRPr="00583A0E" w:rsidTr="0083282A">
        <w:trPr>
          <w:trHeight w:val="199"/>
          <w:tblHeader/>
        </w:trPr>
        <w:tc>
          <w:tcPr>
            <w:tcW w:w="354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583A0E" w:rsidRDefault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583A0E">
              <w:rPr>
                <w:i/>
                <w:sz w:val="16"/>
                <w:szCs w:val="16"/>
              </w:rPr>
              <w:t>Внеобо</w:t>
            </w:r>
            <w:proofErr w:type="spellEnd"/>
            <w:r w:rsidRPr="00583A0E">
              <w:rPr>
                <w:i/>
                <w:sz w:val="16"/>
                <w:szCs w:val="16"/>
              </w:rPr>
              <w:t>-</w:t>
            </w:r>
          </w:p>
          <w:p w:rsidR="0083282A" w:rsidRPr="00583A0E" w:rsidRDefault="0083282A" w:rsidP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ротные</w:t>
            </w:r>
          </w:p>
          <w:p w:rsidR="0083282A" w:rsidRPr="00583A0E" w:rsidRDefault="0083282A" w:rsidP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активы</w:t>
            </w:r>
          </w:p>
        </w:tc>
        <w:tc>
          <w:tcPr>
            <w:tcW w:w="491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583A0E" w:rsidRDefault="0083282A" w:rsidP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Из них</w:t>
            </w:r>
          </w:p>
        </w:tc>
      </w:tr>
      <w:tr w:rsidR="0083282A" w:rsidRPr="00583A0E" w:rsidTr="0083282A">
        <w:trPr>
          <w:trHeight w:val="1018"/>
          <w:tblHeader/>
        </w:trPr>
        <w:tc>
          <w:tcPr>
            <w:tcW w:w="354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583A0E" w:rsidRDefault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282A" w:rsidRPr="00583A0E" w:rsidRDefault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основные средства, 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поисковые активы, доходные влож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 xml:space="preserve">ния в материальные ценности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82A" w:rsidRPr="00583A0E" w:rsidRDefault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незавершенные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282A" w:rsidRPr="00583A0E" w:rsidRDefault="0083282A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нематериальные активы, результаты по НИОКР, немат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поисковые активы</w:t>
            </w:r>
          </w:p>
        </w:tc>
      </w:tr>
      <w:tr w:rsidR="0083282A" w:rsidRPr="00583A0E" w:rsidTr="0083282A">
        <w:trPr>
          <w:trHeight w:val="284"/>
        </w:trPr>
        <w:tc>
          <w:tcPr>
            <w:tcW w:w="3546" w:type="dxa"/>
            <w:tcBorders>
              <w:top w:val="double" w:sz="4" w:space="0" w:color="auto"/>
            </w:tcBorders>
            <w:vAlign w:val="bottom"/>
          </w:tcPr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83282A" w:rsidRPr="00EA1A92" w:rsidRDefault="0083282A" w:rsidP="0083282A">
            <w:pPr>
              <w:ind w:right="71"/>
              <w:jc w:val="right"/>
              <w:rPr>
                <w:b/>
                <w:sz w:val="16"/>
                <w:szCs w:val="16"/>
              </w:rPr>
            </w:pPr>
            <w:r w:rsidRPr="00EA1A92">
              <w:rPr>
                <w:b/>
                <w:sz w:val="16"/>
                <w:szCs w:val="16"/>
              </w:rPr>
              <w:t>165</w:t>
            </w:r>
            <w:r>
              <w:rPr>
                <w:b/>
                <w:sz w:val="16"/>
                <w:szCs w:val="16"/>
              </w:rPr>
              <w:t>841,6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bottom"/>
          </w:tcPr>
          <w:p w:rsidR="0083282A" w:rsidRPr="00EA1A92" w:rsidRDefault="0083282A" w:rsidP="0083282A">
            <w:pPr>
              <w:ind w:right="71"/>
              <w:jc w:val="right"/>
              <w:rPr>
                <w:b/>
                <w:sz w:val="16"/>
                <w:szCs w:val="16"/>
              </w:rPr>
            </w:pPr>
            <w:r w:rsidRPr="00EA1A92">
              <w:rPr>
                <w:b/>
                <w:sz w:val="16"/>
                <w:szCs w:val="16"/>
              </w:rPr>
              <w:t>1179</w:t>
            </w:r>
            <w:r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83282A" w:rsidRPr="000119E5" w:rsidRDefault="0083282A" w:rsidP="0083282A">
            <w:pPr>
              <w:ind w:right="71"/>
              <w:jc w:val="right"/>
              <w:rPr>
                <w:b/>
                <w:sz w:val="16"/>
                <w:szCs w:val="16"/>
              </w:rPr>
            </w:pPr>
            <w:r w:rsidRPr="000119E5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672,9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83282A" w:rsidRPr="000119E5" w:rsidRDefault="0083282A" w:rsidP="0083282A">
            <w:pPr>
              <w:ind w:right="71"/>
              <w:jc w:val="right"/>
              <w:rPr>
                <w:b/>
                <w:sz w:val="16"/>
                <w:szCs w:val="16"/>
              </w:rPr>
            </w:pPr>
            <w:r w:rsidRPr="000119E5">
              <w:rPr>
                <w:b/>
                <w:sz w:val="16"/>
                <w:szCs w:val="16"/>
              </w:rPr>
              <w:t>955</w:t>
            </w:r>
            <w:r>
              <w:rPr>
                <w:b/>
                <w:sz w:val="16"/>
                <w:szCs w:val="16"/>
              </w:rPr>
              <w:t>,</w:t>
            </w:r>
            <w:r w:rsidRPr="000119E5">
              <w:rPr>
                <w:b/>
                <w:sz w:val="16"/>
                <w:szCs w:val="16"/>
              </w:rPr>
              <w:t>8</w:t>
            </w:r>
          </w:p>
        </w:tc>
      </w:tr>
      <w:tr w:rsidR="0083282A" w:rsidRPr="00583A0E" w:rsidTr="0083282A">
        <w:tc>
          <w:tcPr>
            <w:tcW w:w="3546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83282A" w:rsidRDefault="0083282A" w:rsidP="0083282A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ind w:right="71"/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454,4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45724,2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5346,7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ind w:right="71"/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tcMar>
              <w:top w:w="28" w:type="dxa"/>
            </w:tcMar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tcMar>
              <w:top w:w="28" w:type="dxa"/>
            </w:tcMar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91089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tcMar>
              <w:top w:w="28" w:type="dxa"/>
            </w:tcMar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57135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Mar>
              <w:top w:w="28" w:type="dxa"/>
            </w:tcMar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6543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Mar>
              <w:top w:w="28" w:type="dxa"/>
            </w:tcMar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3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3563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3274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3884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3401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2522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1574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транспортных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1037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663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5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3546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4568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4187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2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ind w:left="125"/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846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501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297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83282A" w:rsidRDefault="0083282A" w:rsidP="0083282A">
            <w:pPr>
              <w:jc w:val="right"/>
            </w:pPr>
            <w:r w:rsidRPr="00D950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5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83282A" w:rsidRDefault="0083282A" w:rsidP="0083282A">
            <w:pPr>
              <w:jc w:val="right"/>
            </w:pPr>
            <w:r w:rsidRPr="00D950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3546" w:type="dxa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1401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279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</w:tr>
      <w:tr w:rsidR="0083282A" w:rsidRPr="00583A0E" w:rsidTr="0083282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83282A" w:rsidRPr="00F946BD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83282A" w:rsidRPr="000119E5" w:rsidRDefault="0083282A" w:rsidP="0083282A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83282A" w:rsidRPr="00EA1A92" w:rsidRDefault="0083282A" w:rsidP="0083282A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1</w:t>
            </w:r>
          </w:p>
        </w:tc>
      </w:tr>
    </w:tbl>
    <w:p w:rsidR="0083282A" w:rsidRPr="00583A0E" w:rsidRDefault="0083282A">
      <w:pPr>
        <w:spacing w:before="120" w:after="240"/>
        <w:ind w:firstLine="720"/>
        <w:jc w:val="both"/>
        <w:rPr>
          <w:sz w:val="16"/>
          <w:szCs w:val="16"/>
        </w:rPr>
      </w:pPr>
    </w:p>
    <w:p w:rsidR="0083282A" w:rsidRPr="004F5C4F" w:rsidRDefault="0083282A" w:rsidP="0083282A">
      <w:pPr>
        <w:spacing w:before="120" w:after="240"/>
        <w:ind w:firstLine="709"/>
        <w:jc w:val="both"/>
      </w:pPr>
      <w:r w:rsidRPr="00AB1718">
        <w:t xml:space="preserve">В </w:t>
      </w:r>
      <w:r w:rsidRPr="004F5C4F">
        <w:t xml:space="preserve">структуре </w:t>
      </w:r>
      <w:proofErr w:type="spellStart"/>
      <w:r w:rsidRPr="004F5C4F">
        <w:t>внеоборотных</w:t>
      </w:r>
      <w:proofErr w:type="spellEnd"/>
      <w:r w:rsidRPr="004F5C4F">
        <w:t xml:space="preserve"> активов в январе - марте 2022г, основные средства, материальные поиск</w:t>
      </w:r>
      <w:r w:rsidRPr="004F5C4F">
        <w:t>о</w:t>
      </w:r>
      <w:r w:rsidRPr="004F5C4F">
        <w:t>вые активы, доходные вложения в материальные ценности составили 71,</w:t>
      </w:r>
      <w:r>
        <w:t>1</w:t>
      </w:r>
      <w:r w:rsidRPr="004F5C4F">
        <w:t xml:space="preserve"> %, незавершенные капитальные вл</w:t>
      </w:r>
      <w:r w:rsidRPr="004F5C4F">
        <w:t>о</w:t>
      </w:r>
      <w:r w:rsidRPr="004F5C4F">
        <w:t>жения – 8,</w:t>
      </w:r>
      <w:r>
        <w:t>2</w:t>
      </w:r>
      <w:r w:rsidRPr="004F5C4F">
        <w:t xml:space="preserve"> % , нематериальные активы, результаты по НИОКР, нематериальные поисковые активы – 0,6%.</w:t>
      </w:r>
    </w:p>
    <w:p w:rsidR="0083282A" w:rsidRPr="00583A0E" w:rsidRDefault="0083282A">
      <w:pPr>
        <w:pStyle w:val="Title32"/>
        <w:rPr>
          <w:rFonts w:ascii="Times New Roman" w:hAnsi="Times New Roman"/>
          <w:snapToGrid/>
          <w:sz w:val="16"/>
          <w:szCs w:val="16"/>
        </w:rPr>
      </w:pPr>
    </w:p>
    <w:p w:rsidR="0083282A" w:rsidRPr="00583A0E" w:rsidRDefault="0083282A" w:rsidP="0083282A">
      <w:pPr>
        <w:pStyle w:val="a5"/>
        <w:spacing w:after="0"/>
        <w:jc w:val="center"/>
        <w:rPr>
          <w:i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960C39">
        <w:rPr>
          <w:b/>
          <w:caps/>
          <w:sz w:val="16"/>
          <w:szCs w:val="16"/>
        </w:rPr>
        <w:lastRenderedPageBreak/>
        <w:t xml:space="preserve">Рентабельность проданных товаров, продукции, </w:t>
      </w:r>
      <w:r w:rsidRPr="00960C39">
        <w:rPr>
          <w:b/>
          <w:caps/>
          <w:sz w:val="16"/>
          <w:szCs w:val="16"/>
        </w:rPr>
        <w:br/>
        <w:t>работ, услуг и активов организаций 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- </w:t>
      </w:r>
      <w:r>
        <w:rPr>
          <w:b/>
          <w:sz w:val="16"/>
          <w:szCs w:val="16"/>
        </w:rPr>
        <w:t>марте</w:t>
      </w:r>
      <w:r w:rsidRPr="00583A0E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i/>
          <w:sz w:val="16"/>
          <w:szCs w:val="16"/>
        </w:rPr>
        <w:br/>
      </w:r>
    </w:p>
    <w:p w:rsidR="0083282A" w:rsidRPr="00583A0E" w:rsidRDefault="0083282A" w:rsidP="0083282A">
      <w:pPr>
        <w:pStyle w:val="afe"/>
        <w:jc w:val="right"/>
        <w:rPr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51"/>
        <w:gridCol w:w="3119"/>
      </w:tblGrid>
      <w:tr w:rsidR="0083282A" w:rsidRPr="00583A0E" w:rsidTr="0083282A">
        <w:trPr>
          <w:cantSplit/>
          <w:trHeight w:val="162"/>
          <w:tblHeader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83282A" w:rsidRPr="00583A0E" w:rsidRDefault="0083282A" w:rsidP="0083282A">
            <w:pPr>
              <w:tabs>
                <w:tab w:val="left" w:pos="117"/>
              </w:tabs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83282A" w:rsidRPr="00583A0E" w:rsidRDefault="0083282A" w:rsidP="0083282A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 xml:space="preserve">проданных товаров, </w:t>
            </w:r>
            <w:r w:rsidRPr="00583A0E">
              <w:rPr>
                <w:i/>
                <w:sz w:val="16"/>
                <w:szCs w:val="16"/>
              </w:rPr>
              <w:br/>
              <w:t>продукции, работ, услуг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583A0E" w:rsidRDefault="0083282A" w:rsidP="0083282A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>активов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2F4855" w:rsidRDefault="0083282A" w:rsidP="0083282A">
            <w:pPr>
              <w:jc w:val="right"/>
              <w:rPr>
                <w:b/>
                <w:sz w:val="16"/>
                <w:szCs w:val="16"/>
              </w:rPr>
            </w:pPr>
            <w:r w:rsidRPr="002F4855">
              <w:rPr>
                <w:b/>
                <w:sz w:val="16"/>
                <w:szCs w:val="16"/>
              </w:rPr>
              <w:t>15,9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2F4855" w:rsidRDefault="0083282A" w:rsidP="0083282A">
            <w:pPr>
              <w:jc w:val="right"/>
              <w:rPr>
                <w:b/>
                <w:sz w:val="16"/>
                <w:szCs w:val="16"/>
              </w:rPr>
            </w:pPr>
            <w:r w:rsidRPr="002F4855">
              <w:rPr>
                <w:b/>
                <w:sz w:val="16"/>
                <w:szCs w:val="16"/>
              </w:rPr>
              <w:t>2,5</w:t>
            </w:r>
          </w:p>
        </w:tc>
      </w:tr>
      <w:tr w:rsidR="0083282A" w:rsidRPr="00583A0E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83282A" w:rsidRDefault="0083282A" w:rsidP="0083282A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</w:p>
        </w:tc>
      </w:tr>
      <w:tr w:rsidR="0083282A" w:rsidRPr="00583A0E" w:rsidTr="0083282A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19,1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2,7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285A34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1,2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-7,9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-0,5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9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-5,4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-0,4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автотран</w:t>
            </w:r>
            <w:r w:rsidRPr="005F2697"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7,4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4,4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8,6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3,0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1,8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0,0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20,1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6,7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-2,8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0,3</w:t>
            </w:r>
          </w:p>
        </w:tc>
      </w:tr>
      <w:tr w:rsidR="0083282A" w:rsidRPr="00583A0E" w:rsidTr="0083282A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</w:t>
            </w:r>
            <w:r w:rsidRPr="005F2697">
              <w:rPr>
                <w:sz w:val="16"/>
                <w:szCs w:val="16"/>
              </w:rPr>
              <w:t>е</w:t>
            </w:r>
            <w:r w:rsidRPr="005F2697">
              <w:rPr>
                <w:sz w:val="16"/>
                <w:szCs w:val="16"/>
              </w:rPr>
              <w:t>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-0,1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14,5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5,3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4,8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2,9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-10,9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-1,5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0,1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5F2697" w:rsidRDefault="0083282A" w:rsidP="0083282A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досуга и развлечений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-40,3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-10,9</w:t>
            </w:r>
          </w:p>
        </w:tc>
      </w:tr>
      <w:tr w:rsidR="0083282A" w:rsidRPr="00583A0E" w:rsidTr="00832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F946BD" w:rsidRDefault="0083282A" w:rsidP="0083282A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3282A" w:rsidRPr="00EF5C89" w:rsidRDefault="0083282A" w:rsidP="0083282A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-0,3</w:t>
            </w:r>
          </w:p>
        </w:tc>
      </w:tr>
    </w:tbl>
    <w:p w:rsidR="0083282A" w:rsidRPr="00583A0E" w:rsidRDefault="0083282A" w:rsidP="0083282A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83282A" w:rsidRPr="00583A0E" w:rsidRDefault="0083282A" w:rsidP="0083282A">
      <w:pPr>
        <w:spacing w:before="120" w:after="60" w:line="216" w:lineRule="auto"/>
        <w:rPr>
          <w:i/>
          <w:sz w:val="16"/>
          <w:szCs w:val="16"/>
        </w:rPr>
      </w:pPr>
      <w:r w:rsidRPr="00583A0E">
        <w:rPr>
          <w:i/>
          <w:sz w:val="16"/>
          <w:szCs w:val="16"/>
        </w:rPr>
        <w:t xml:space="preserve"> Рентабельность проданных товаров, продукци</w:t>
      </w:r>
      <w:proofErr w:type="gramStart"/>
      <w:r w:rsidRPr="00583A0E">
        <w:rPr>
          <w:i/>
          <w:sz w:val="16"/>
          <w:szCs w:val="16"/>
        </w:rPr>
        <w:t>и(</w:t>
      </w:r>
      <w:proofErr w:type="gramEnd"/>
      <w:r w:rsidRPr="00583A0E">
        <w:rPr>
          <w:i/>
          <w:sz w:val="16"/>
          <w:szCs w:val="16"/>
        </w:rPr>
        <w:t>работ, услуг) – соотношение величины сальдированного финансового результата (пр</w:t>
      </w:r>
      <w:r w:rsidRPr="00583A0E">
        <w:rPr>
          <w:i/>
          <w:sz w:val="16"/>
          <w:szCs w:val="16"/>
        </w:rPr>
        <w:t>и</w:t>
      </w:r>
      <w:r w:rsidRPr="00583A0E">
        <w:rPr>
          <w:i/>
          <w:sz w:val="16"/>
          <w:szCs w:val="16"/>
        </w:rPr>
        <w:t>быль минус убыток) от продаж и затрат на производство проданных товаров, продукции, работ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финанс</w:t>
      </w:r>
      <w:r w:rsidRPr="00583A0E">
        <w:rPr>
          <w:i/>
          <w:sz w:val="16"/>
          <w:szCs w:val="16"/>
        </w:rPr>
        <w:t>о</w:t>
      </w:r>
      <w:r w:rsidRPr="00583A0E">
        <w:rPr>
          <w:i/>
          <w:sz w:val="16"/>
          <w:szCs w:val="16"/>
        </w:rPr>
        <w:t>вый результат (прибыль минус убыток) от продаж отрицательный – имеет место убыточность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</w:p>
    <w:p w:rsidR="0083282A" w:rsidRPr="00583A0E" w:rsidRDefault="0083282A" w:rsidP="0083282A">
      <w:pPr>
        <w:spacing w:before="120" w:after="60" w:line="216" w:lineRule="auto"/>
        <w:rPr>
          <w:i/>
          <w:sz w:val="16"/>
          <w:szCs w:val="16"/>
        </w:rPr>
      </w:pPr>
      <w:proofErr w:type="gramStart"/>
      <w:r w:rsidRPr="00583A0E">
        <w:rPr>
          <w:i/>
          <w:sz w:val="16"/>
          <w:szCs w:val="16"/>
        </w:rPr>
        <w:t>Рентабельность активов – соотношение  величины сальдированного финансового результата (прибыль минус убыток)  и стоимости активов организаций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финансовый результат (прибыль минус убыток) отрицательный – имеет место убыточность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  <w:proofErr w:type="gramEnd"/>
    </w:p>
    <w:p w:rsidR="0083282A" w:rsidRDefault="0083282A" w:rsidP="0083282A">
      <w:pPr>
        <w:spacing w:before="120" w:after="60" w:line="216" w:lineRule="auto"/>
        <w:rPr>
          <w:i/>
          <w:sz w:val="16"/>
          <w:szCs w:val="16"/>
        </w:rPr>
      </w:pPr>
    </w:p>
    <w:p w:rsidR="0083282A" w:rsidRPr="00583A0E" w:rsidRDefault="0083282A" w:rsidP="0083282A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83282A" w:rsidRPr="00AC3A2D" w:rsidRDefault="0083282A" w:rsidP="0083282A">
      <w:pPr>
        <w:spacing w:line="216" w:lineRule="auto"/>
        <w:ind w:firstLine="720"/>
        <w:jc w:val="both"/>
      </w:pPr>
    </w:p>
    <w:p w:rsidR="0083282A" w:rsidRPr="00583A0E" w:rsidRDefault="0083282A" w:rsidP="0083282A">
      <w:pPr>
        <w:spacing w:line="216" w:lineRule="auto"/>
        <w:ind w:firstLine="720"/>
        <w:jc w:val="both"/>
        <w:rPr>
          <w:sz w:val="16"/>
          <w:szCs w:val="16"/>
        </w:rPr>
      </w:pPr>
    </w:p>
    <w:p w:rsidR="0083282A" w:rsidRPr="00583A0E" w:rsidRDefault="0083282A" w:rsidP="0083282A">
      <w:pPr>
        <w:spacing w:line="216" w:lineRule="auto"/>
        <w:ind w:firstLine="720"/>
        <w:jc w:val="both"/>
        <w:rPr>
          <w:sz w:val="16"/>
          <w:szCs w:val="16"/>
        </w:rPr>
      </w:pPr>
    </w:p>
    <w:p w:rsidR="000D10E6" w:rsidRDefault="000D10E6"/>
    <w:p w:rsidR="000D10E6" w:rsidRDefault="000D10E6"/>
    <w:p w:rsidR="004A3C6C" w:rsidRDefault="004A3C6C"/>
    <w:p w:rsidR="0083282A" w:rsidRDefault="0083282A"/>
    <w:p w:rsidR="00A854AA" w:rsidRDefault="00A854AA"/>
    <w:p w:rsidR="00A854AA" w:rsidRDefault="00A854AA"/>
    <w:p w:rsidR="0083282A" w:rsidRDefault="0083282A"/>
    <w:p w:rsidR="0083282A" w:rsidRDefault="0083282A"/>
    <w:p w:rsidR="0083282A" w:rsidRDefault="0083282A"/>
    <w:p w:rsidR="0083282A" w:rsidRDefault="0083282A"/>
    <w:p w:rsidR="002065B7" w:rsidRDefault="002065B7" w:rsidP="002065B7">
      <w:pPr>
        <w:spacing w:line="288" w:lineRule="auto"/>
        <w:ind w:firstLine="720"/>
        <w:jc w:val="both"/>
        <w:rPr>
          <w:b/>
          <w:sz w:val="2"/>
          <w:szCs w:val="2"/>
          <w:lang w:eastAsia="x-none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A95B8E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DA694A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 w:rsidR="006D617F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83282A" w:rsidRPr="00011946" w:rsidRDefault="0083282A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83282A" w:rsidRDefault="0083282A" w:rsidP="0083282A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марте 2022 г., составила  38491,8         рубля и по сравнению с февралем 2022г. увеличилась  на 12,5 %, по сравнению с соответствующим периодом предыдущего года увеличилась на 18,1 %.</w:t>
      </w:r>
    </w:p>
    <w:p w:rsidR="0083282A" w:rsidRDefault="0083282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83282A" w:rsidRPr="0001333A" w:rsidRDefault="0083282A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83282A" w:rsidRPr="0001333A" w:rsidRDefault="0083282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83282A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83282A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01333A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3282A" w:rsidRPr="008305D9" w:rsidTr="0083282A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A4623F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907E91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Pr="00907E91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4B3A87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5C4FA5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DF2B92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DA2FFB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557AB8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166524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907E91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83282A" w:rsidRPr="008305D9" w:rsidTr="0083282A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166524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83282A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166524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166524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Pr="00166524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83282A" w:rsidRPr="008305D9" w:rsidTr="0083282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83282A" w:rsidRPr="008305D9" w:rsidTr="0083282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83282A" w:rsidRPr="008305D9" w:rsidTr="0083282A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83282A" w:rsidRPr="00323576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83282A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282A" w:rsidRDefault="0083282A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83282A" w:rsidRPr="008305D9" w:rsidRDefault="0083282A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83282A" w:rsidRDefault="0083282A" w:rsidP="00011946">
      <w:pPr>
        <w:jc w:val="center"/>
        <w:rPr>
          <w:b/>
          <w:bCs/>
          <w:caps/>
          <w:sz w:val="16"/>
          <w:szCs w:val="16"/>
        </w:rPr>
      </w:pPr>
    </w:p>
    <w:p w:rsidR="0083282A" w:rsidRDefault="0083282A" w:rsidP="00011946">
      <w:pPr>
        <w:jc w:val="center"/>
        <w:rPr>
          <w:b/>
          <w:bCs/>
          <w:caps/>
          <w:sz w:val="16"/>
          <w:szCs w:val="16"/>
        </w:rPr>
      </w:pPr>
    </w:p>
    <w:p w:rsidR="0083282A" w:rsidRPr="00913411" w:rsidRDefault="0083282A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786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995"/>
        <w:gridCol w:w="990"/>
        <w:gridCol w:w="1276"/>
        <w:gridCol w:w="1419"/>
      </w:tblGrid>
      <w:tr w:rsidR="0083282A" w:rsidRPr="00011946" w:rsidTr="0083282A">
        <w:trPr>
          <w:cantSplit/>
          <w:tblHeader/>
        </w:trPr>
        <w:tc>
          <w:tcPr>
            <w:tcW w:w="51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011946" w:rsidRDefault="0083282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011946" w:rsidTr="0083282A">
        <w:trPr>
          <w:cantSplit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</w:t>
            </w:r>
            <w:r w:rsidRPr="00E63E1B">
              <w:rPr>
                <w:i/>
                <w:sz w:val="16"/>
                <w:szCs w:val="16"/>
              </w:rPr>
              <w:t>е</w:t>
            </w:r>
            <w:r w:rsidRPr="00E63E1B">
              <w:rPr>
                <w:i/>
                <w:sz w:val="16"/>
                <w:szCs w:val="16"/>
              </w:rPr>
              <w:t>сячной заработной платы по республ</w:t>
            </w:r>
            <w:r w:rsidRPr="00E63E1B">
              <w:rPr>
                <w:i/>
                <w:sz w:val="16"/>
                <w:szCs w:val="16"/>
              </w:rPr>
              <w:t>и</w:t>
            </w:r>
            <w:r w:rsidRPr="00E63E1B">
              <w:rPr>
                <w:i/>
                <w:sz w:val="16"/>
                <w:szCs w:val="16"/>
              </w:rPr>
              <w:t>ке</w:t>
            </w:r>
          </w:p>
        </w:tc>
      </w:tr>
      <w:tr w:rsidR="0083282A" w:rsidRPr="00011946" w:rsidTr="0083282A">
        <w:trPr>
          <w:cantSplit/>
          <w:trHeight w:val="723"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011946" w:rsidRDefault="0083282A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Default="0083282A" w:rsidP="0083282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011946" w:rsidRDefault="0083282A" w:rsidP="0083282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Default="0083282A" w:rsidP="0083282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</w:t>
            </w:r>
          </w:p>
          <w:p w:rsidR="0083282A" w:rsidRPr="00011946" w:rsidRDefault="0083282A" w:rsidP="0083282A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Default="0083282A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5B373A" w:rsidTr="0083282A">
        <w:trPr>
          <w:cantSplit/>
          <w:trHeight w:val="124"/>
        </w:trPr>
        <w:tc>
          <w:tcPr>
            <w:tcW w:w="5106" w:type="dxa"/>
            <w:tcBorders>
              <w:top w:val="double" w:sz="4" w:space="0" w:color="auto"/>
            </w:tcBorders>
            <w:shd w:val="clear" w:color="auto" w:fill="FFFFFF"/>
          </w:tcPr>
          <w:p w:rsidR="0083282A" w:rsidRPr="007660D5" w:rsidRDefault="0083282A" w:rsidP="0083282A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b/>
                <w:sz w:val="16"/>
                <w:szCs w:val="16"/>
              </w:rPr>
            </w:pPr>
            <w:r w:rsidRPr="00197296">
              <w:rPr>
                <w:b/>
                <w:sz w:val="16"/>
                <w:szCs w:val="16"/>
              </w:rPr>
              <w:t>38491.8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b/>
                <w:sz w:val="16"/>
                <w:szCs w:val="16"/>
              </w:rPr>
            </w:pPr>
            <w:r w:rsidRPr="00197296">
              <w:rPr>
                <w:b/>
                <w:sz w:val="16"/>
                <w:szCs w:val="16"/>
              </w:rPr>
              <w:t>118.1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b/>
                <w:sz w:val="16"/>
                <w:szCs w:val="16"/>
              </w:rPr>
            </w:pPr>
            <w:r w:rsidRPr="00197296">
              <w:rPr>
                <w:b/>
                <w:sz w:val="16"/>
                <w:szCs w:val="16"/>
              </w:rPr>
              <w:t>112.5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3282A" w:rsidRPr="00514869" w:rsidRDefault="0083282A" w:rsidP="0083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83282A" w:rsidRPr="00D567D7" w:rsidTr="0083282A">
        <w:trPr>
          <w:cantSplit/>
          <w:trHeight w:val="291"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83282A" w:rsidRPr="00613D42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36772.1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112.2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108.1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95.5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28440.3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83.8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73.9</w:t>
            </w:r>
          </w:p>
        </w:tc>
      </w:tr>
      <w:tr w:rsidR="0083282A" w:rsidRPr="00D567D7" w:rsidTr="0083282A">
        <w:trPr>
          <w:cantSplit/>
          <w:trHeight w:val="158"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45103.0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130.9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126.2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117.2</w:t>
            </w:r>
          </w:p>
        </w:tc>
      </w:tr>
      <w:tr w:rsidR="0083282A" w:rsidRPr="00D567D7" w:rsidTr="0083282A">
        <w:trPr>
          <w:cantSplit/>
          <w:trHeight w:val="88"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39323.5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107.3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110.4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102.2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80786.4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194.2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179.8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209.9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23756.1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100.0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61.7</w:t>
            </w:r>
          </w:p>
        </w:tc>
      </w:tr>
      <w:tr w:rsidR="0083282A" w:rsidRPr="00D567D7" w:rsidTr="0083282A">
        <w:trPr>
          <w:cantSplit/>
          <w:trHeight w:val="149"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lastRenderedPageBreak/>
              <w:t>производство одежды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9343.6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126.6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94.7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24.3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50091.8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101.6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116.3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130.1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33795.1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118.4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100.3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87.8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41458.3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256.3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169.8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107.7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16312.5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102.7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100.0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42.4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68691.2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172.6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178.5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52168.3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135.5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120.2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135.5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39738.2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113.4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114.7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103.2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65282.5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176.8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150.1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169.6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66070.3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154.5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150.7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171.6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40132.0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116.2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104.3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39225.7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113.3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112.7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101.9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44752.0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120.9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120.9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116.3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ровки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39641.1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117.1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106.4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103.0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43901.8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114.7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108.0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114.1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71389.9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167.5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151.0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185.5</w:t>
            </w:r>
          </w:p>
        </w:tc>
      </w:tr>
      <w:tr w:rsidR="0083282A" w:rsidRPr="00D567D7" w:rsidTr="0083282A">
        <w:trPr>
          <w:cantSplit/>
          <w:trHeight w:val="149"/>
        </w:trPr>
        <w:tc>
          <w:tcPr>
            <w:tcW w:w="5106" w:type="dxa"/>
            <w:shd w:val="clear" w:color="auto" w:fill="FFFFFF"/>
            <w:vAlign w:val="bottom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32531.2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114.8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84.5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24229.5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46.8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95.1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62.9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660D5" w:rsidRDefault="0083282A" w:rsidP="0083282A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26616.1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125.7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109.0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69.1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613D42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воздуха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45059.4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129.5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113.3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117.1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5F2697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30157.9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128.9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112.5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78.3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39984.1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134.4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106.1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103.9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33997.8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113.0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88.3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38622.3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126.7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105.7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100.3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22699.6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95.6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115.2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59.0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47270.0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103.9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118.4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122.8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62344.2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146.0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94.3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162.0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29052.6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134.0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109.6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75.5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5F2697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42396.8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127.9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108.8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110.1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5F2697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23693.0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109.4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94.6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61.6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43358.1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106.8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111.9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112.6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29763.8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108.8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108.0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77.3</w:t>
            </w:r>
          </w:p>
        </w:tc>
      </w:tr>
      <w:tr w:rsidR="0083282A" w:rsidRPr="00D567D7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33871.5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107.1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104.1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88.0</w:t>
            </w:r>
          </w:p>
        </w:tc>
      </w:tr>
      <w:tr w:rsidR="0083282A" w:rsidRPr="00AC30CC" w:rsidTr="0083282A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83282A" w:rsidRPr="005F2697" w:rsidRDefault="0083282A" w:rsidP="0083282A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31678.1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111.9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106.5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82.3</w:t>
            </w:r>
          </w:p>
        </w:tc>
      </w:tr>
      <w:tr w:rsidR="0083282A" w:rsidRPr="0033429E" w:rsidTr="0083282A">
        <w:trPr>
          <w:cantSplit/>
        </w:trPr>
        <w:tc>
          <w:tcPr>
            <w:tcW w:w="5106" w:type="dxa"/>
            <w:shd w:val="clear" w:color="auto" w:fill="FFFFFF"/>
          </w:tcPr>
          <w:p w:rsidR="0083282A" w:rsidRPr="007352E4" w:rsidRDefault="0083282A" w:rsidP="0083282A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32309.8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124.0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110.4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83282A" w:rsidRPr="00197296" w:rsidRDefault="0083282A" w:rsidP="0083282A">
            <w:pPr>
              <w:jc w:val="center"/>
              <w:rPr>
                <w:sz w:val="16"/>
                <w:szCs w:val="16"/>
              </w:rPr>
            </w:pPr>
            <w:r w:rsidRPr="00197296">
              <w:rPr>
                <w:sz w:val="16"/>
                <w:szCs w:val="16"/>
              </w:rPr>
              <w:t>83.9</w:t>
            </w:r>
          </w:p>
        </w:tc>
      </w:tr>
    </w:tbl>
    <w:p w:rsidR="0083282A" w:rsidRPr="00D567D7" w:rsidRDefault="0083282A" w:rsidP="0083282A">
      <w:pPr>
        <w:jc w:val="center"/>
        <w:rPr>
          <w:sz w:val="16"/>
          <w:szCs w:val="16"/>
        </w:rPr>
      </w:pPr>
    </w:p>
    <w:p w:rsidR="0083282A" w:rsidRDefault="0083282A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83282A" w:rsidRPr="00F22376" w:rsidRDefault="0083282A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мая 2022 года составила  243 тыс. рублей.</w:t>
      </w:r>
    </w:p>
    <w:p w:rsidR="0083282A" w:rsidRDefault="0083282A" w:rsidP="00011946">
      <w:pPr>
        <w:pStyle w:val="128"/>
        <w:spacing w:line="220" w:lineRule="exact"/>
        <w:rPr>
          <w:b/>
          <w:caps/>
          <w:sz w:val="16"/>
          <w:szCs w:val="16"/>
        </w:rPr>
      </w:pPr>
    </w:p>
    <w:p w:rsidR="0083282A" w:rsidRDefault="0083282A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C62089" w:rsidRPr="00C45E22" w:rsidRDefault="00C62089" w:rsidP="00011946">
      <w:pPr>
        <w:pStyle w:val="128"/>
        <w:jc w:val="center"/>
        <w:rPr>
          <w:b/>
          <w:caps/>
          <w:sz w:val="16"/>
          <w:szCs w:val="16"/>
        </w:rPr>
      </w:pPr>
    </w:p>
    <w:p w:rsidR="006D617F" w:rsidRPr="00C45E22" w:rsidRDefault="006D617F" w:rsidP="00011946">
      <w:pPr>
        <w:pStyle w:val="128"/>
        <w:jc w:val="center"/>
        <w:rPr>
          <w:b/>
          <w:caps/>
          <w:sz w:val="16"/>
          <w:szCs w:val="16"/>
        </w:rPr>
      </w:pPr>
    </w:p>
    <w:p w:rsidR="006D617F" w:rsidRPr="00C45E22" w:rsidRDefault="006D617F" w:rsidP="00011946">
      <w:pPr>
        <w:pStyle w:val="128"/>
        <w:jc w:val="center"/>
        <w:rPr>
          <w:b/>
          <w:caps/>
          <w:sz w:val="16"/>
          <w:szCs w:val="16"/>
        </w:rPr>
      </w:pPr>
    </w:p>
    <w:p w:rsidR="006D617F" w:rsidRPr="00C45E22" w:rsidRDefault="006D617F" w:rsidP="00011946">
      <w:pPr>
        <w:pStyle w:val="128"/>
        <w:jc w:val="center"/>
        <w:rPr>
          <w:b/>
          <w:caps/>
          <w:sz w:val="16"/>
          <w:szCs w:val="16"/>
        </w:rPr>
      </w:pPr>
    </w:p>
    <w:p w:rsidR="0083282A" w:rsidRDefault="0083282A" w:rsidP="00011946">
      <w:pPr>
        <w:pStyle w:val="128"/>
        <w:jc w:val="center"/>
        <w:rPr>
          <w:b/>
          <w:caps/>
          <w:sz w:val="16"/>
          <w:szCs w:val="16"/>
        </w:rPr>
      </w:pPr>
    </w:p>
    <w:p w:rsidR="0083282A" w:rsidRDefault="0083282A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lastRenderedPageBreak/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83282A" w:rsidRDefault="0083282A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83282A" w:rsidRPr="0084750C" w:rsidRDefault="0083282A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83282A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83282A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270431" w:rsidTr="0083282A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B47109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EB3D9C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894DB3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041F17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83282A" w:rsidRPr="00270431" w:rsidTr="0083282A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DB3C0C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EB3D9C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Pr="00901159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CD6890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83282A" w:rsidRPr="00270431" w:rsidTr="0083282A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Default="0083282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83282A" w:rsidRDefault="0083282A" w:rsidP="0083282A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3282A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культуры.</w:t>
            </w:r>
          </w:p>
        </w:tc>
      </w:tr>
    </w:tbl>
    <w:p w:rsidR="0083282A" w:rsidRPr="008B27DE" w:rsidRDefault="0083282A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мая  2022 года отсутствует</w:t>
      </w:r>
      <w:r w:rsidRPr="008B27DE">
        <w:t>.</w:t>
      </w:r>
    </w:p>
    <w:p w:rsidR="0083282A" w:rsidRDefault="0083282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83282A" w:rsidRDefault="0083282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83282A" w:rsidRPr="008B27DE" w:rsidRDefault="0083282A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</w:t>
      </w:r>
      <w:r w:rsidR="00C45E22">
        <w:rPr>
          <w:b/>
          <w:bCs/>
          <w:sz w:val="16"/>
          <w:szCs w:val="16"/>
        </w:rPr>
        <w:t>мая</w:t>
      </w:r>
      <w:r>
        <w:rPr>
          <w:b/>
          <w:bCs/>
          <w:sz w:val="16"/>
          <w:szCs w:val="16"/>
        </w:rPr>
        <w:t xml:space="preserve">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83282A" w:rsidRPr="00455889" w:rsidRDefault="0083282A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83282A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83282A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83282A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7D7DD0" w:rsidRDefault="0083282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3282A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83282A" w:rsidRPr="007D7DD0" w:rsidTr="0083282A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282A" w:rsidRPr="007D7DD0" w:rsidRDefault="0083282A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 w:rsidRPr="007D7DD0">
              <w:rPr>
                <w:b/>
                <w:sz w:val="16"/>
                <w:szCs w:val="16"/>
              </w:rPr>
              <w:t>.р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5E4B69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83282A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0A0A7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208CD" w:rsidRDefault="0083282A" w:rsidP="0083282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208CD" w:rsidRDefault="0083282A" w:rsidP="0083282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208CD" w:rsidRDefault="0083282A" w:rsidP="0083282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208CD" w:rsidRDefault="0083282A" w:rsidP="0083282A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0A0A7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3282A" w:rsidRDefault="0083282A" w:rsidP="0083282A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83282A" w:rsidRPr="007D7DD0" w:rsidRDefault="0083282A" w:rsidP="0083282A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36AA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236AA5">
              <w:rPr>
                <w:b/>
                <w:bCs/>
                <w:sz w:val="16"/>
                <w:szCs w:val="16"/>
              </w:rPr>
              <w:t xml:space="preserve"> % к 1 января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236AA5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3282A" w:rsidRPr="007D7DD0" w:rsidRDefault="0083282A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7D7DD0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54,2</w:t>
            </w: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охота</w:t>
            </w:r>
            <w:r w:rsidRPr="007D7DD0">
              <w:rPr>
                <w:sz w:val="16"/>
                <w:szCs w:val="16"/>
              </w:rPr>
              <w:t xml:space="preserve"> и лесозаготовки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83282A">
        <w:trPr>
          <w:trHeight w:val="165"/>
        </w:trPr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236AA5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C67665" w:rsidRDefault="0083282A" w:rsidP="0083282A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824648" w:rsidRDefault="0083282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3282A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83282A" w:rsidRPr="007D7DD0" w:rsidRDefault="0083282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83282A" w:rsidRPr="007D7DD0" w:rsidRDefault="0083282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83282A" w:rsidRPr="007D7DD0" w:rsidRDefault="0083282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83282A" w:rsidRDefault="0083282A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Default="006D617F" w:rsidP="00011946">
      <w:pPr>
        <w:pStyle w:val="128"/>
        <w:spacing w:line="180" w:lineRule="exact"/>
        <w:rPr>
          <w:lang w:val="en-US"/>
        </w:rPr>
      </w:pPr>
    </w:p>
    <w:p w:rsidR="006D617F" w:rsidRPr="006D617F" w:rsidRDefault="006D617F" w:rsidP="00011946">
      <w:pPr>
        <w:pStyle w:val="128"/>
        <w:spacing w:line="180" w:lineRule="exact"/>
        <w:rPr>
          <w:lang w:val="en-US"/>
        </w:rPr>
      </w:pPr>
    </w:p>
    <w:p w:rsidR="0083282A" w:rsidRDefault="0083282A" w:rsidP="00011946">
      <w:pPr>
        <w:pStyle w:val="128"/>
        <w:spacing w:line="180" w:lineRule="exact"/>
      </w:pPr>
    </w:p>
    <w:p w:rsidR="0083282A" w:rsidRDefault="0083282A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83282A" w:rsidRPr="00913411" w:rsidTr="0083282A">
        <w:tc>
          <w:tcPr>
            <w:tcW w:w="9642" w:type="dxa"/>
            <w:tcBorders>
              <w:left w:val="nil"/>
            </w:tcBorders>
            <w:vAlign w:val="center"/>
          </w:tcPr>
          <w:p w:rsidR="0083282A" w:rsidRPr="000A0A78" w:rsidRDefault="0083282A" w:rsidP="00011946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83282A" w:rsidRPr="008C006E" w:rsidRDefault="0083282A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марте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167,2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6,5</w:t>
      </w:r>
      <w:r w:rsidRPr="008C006E">
        <w:t xml:space="preserve">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марте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173,7 </w:t>
      </w:r>
      <w:r w:rsidRPr="008C006E">
        <w:t>тыс. человек.</w:t>
      </w:r>
    </w:p>
    <w:p w:rsidR="0083282A" w:rsidRPr="008C006E" w:rsidRDefault="0083282A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марте</w:t>
      </w:r>
      <w:r w:rsidRPr="0010409A">
        <w:rPr>
          <w:rFonts w:ascii="Times New Roman" w:hAnsi="Times New Roman"/>
          <w:sz w:val="20"/>
        </w:rPr>
        <w:t xml:space="preserve"> 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 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2,1 </w:t>
      </w:r>
      <w:r w:rsidRPr="008C006E">
        <w:rPr>
          <w:rFonts w:ascii="Times New Roman" w:hAnsi="Times New Roman"/>
          <w:sz w:val="20"/>
        </w:rPr>
        <w:t xml:space="preserve">%. </w:t>
      </w:r>
    </w:p>
    <w:p w:rsidR="0083282A" w:rsidRPr="00F84DC6" w:rsidRDefault="0083282A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мая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безрабо</w:t>
      </w:r>
      <w:r w:rsidRPr="00F84DC6">
        <w:rPr>
          <w:rFonts w:ascii="Times New Roman" w:hAnsi="Times New Roman"/>
          <w:sz w:val="20"/>
        </w:rPr>
        <w:t>т</w:t>
      </w:r>
      <w:r w:rsidRPr="00F84DC6">
        <w:rPr>
          <w:rFonts w:ascii="Times New Roman" w:hAnsi="Times New Roman"/>
          <w:sz w:val="20"/>
        </w:rPr>
        <w:t xml:space="preserve">ных было зарегистрировано </w:t>
      </w:r>
      <w:r>
        <w:rPr>
          <w:rFonts w:ascii="Times New Roman" w:hAnsi="Times New Roman"/>
          <w:sz w:val="20"/>
        </w:rPr>
        <w:t>3,2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2,3 </w:t>
      </w:r>
      <w:r w:rsidRPr="00F84DC6">
        <w:rPr>
          <w:rFonts w:ascii="Times New Roman" w:hAnsi="Times New Roman"/>
          <w:sz w:val="20"/>
        </w:rPr>
        <w:t>тыс. человек получали пособие по безработице.</w:t>
      </w:r>
    </w:p>
    <w:p w:rsidR="0083282A" w:rsidRDefault="0083282A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83282A" w:rsidRDefault="0083282A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83282A" w:rsidRPr="00DA443A" w:rsidRDefault="0083282A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5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83282A" w:rsidRDefault="0083282A" w:rsidP="00011946">
      <w:pPr>
        <w:pStyle w:val="128"/>
        <w:jc w:val="center"/>
        <w:rPr>
          <w:b/>
          <w:sz w:val="16"/>
          <w:szCs w:val="16"/>
        </w:rPr>
      </w:pPr>
    </w:p>
    <w:p w:rsidR="0083282A" w:rsidRPr="00831248" w:rsidRDefault="0083282A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83282A" w:rsidRPr="00301B29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83282A" w:rsidRPr="00C45E22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45E22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C45E22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C45E22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C45E22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45E22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83282A" w:rsidRPr="00301B29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C45E22" w:rsidRDefault="0083282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45E22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C45E22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83282A" w:rsidRPr="00301B29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C45E22" w:rsidRDefault="0083282A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45E22">
              <w:rPr>
                <w:i/>
                <w:sz w:val="16"/>
                <w:szCs w:val="16"/>
              </w:rPr>
              <w:t>соответствующему</w:t>
            </w:r>
            <w:r w:rsidRPr="00C45E22">
              <w:rPr>
                <w:i/>
                <w:sz w:val="16"/>
                <w:szCs w:val="16"/>
              </w:rPr>
              <w:br/>
              <w:t xml:space="preserve">периоду </w:t>
            </w:r>
            <w:r w:rsidRPr="00C45E22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C45E22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282A" w:rsidRPr="00C45E22" w:rsidRDefault="0083282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C45E22">
              <w:rPr>
                <w:i/>
                <w:sz w:val="16"/>
                <w:szCs w:val="16"/>
              </w:rPr>
              <w:t>предыдущему</w:t>
            </w:r>
            <w:r w:rsidRPr="00C45E22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2021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в 2,6</w:t>
            </w:r>
            <w:proofErr w:type="gramStart"/>
            <w:r w:rsidRPr="00C45E2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86,1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в 2,1</w:t>
            </w:r>
            <w:proofErr w:type="gramStart"/>
            <w:r w:rsidRPr="00C45E2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82,8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78,9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  <w:lang w:val="en-US"/>
              </w:rPr>
              <w:t>I</w:t>
            </w:r>
            <w:r w:rsidRPr="00C45E22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в 2,1</w:t>
            </w:r>
            <w:proofErr w:type="gramStart"/>
            <w:r w:rsidRPr="00C45E22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62,0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85,9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89,3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95,7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  <w:lang w:val="en-US"/>
              </w:rPr>
              <w:t>II</w:t>
            </w:r>
            <w:r w:rsidRPr="00C45E22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61,4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96,1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94,7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95,3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82,8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89,7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94,9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106,2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  <w:lang w:val="en-US"/>
              </w:rPr>
              <w:t>IV</w:t>
            </w:r>
            <w:r w:rsidRPr="00C45E22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88,4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51,8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2022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65,7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96,3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97,6</w:t>
            </w:r>
          </w:p>
        </w:tc>
      </w:tr>
      <w:tr w:rsidR="0083282A" w:rsidRPr="00C45E22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  <w:lang w:val="en-US"/>
              </w:rPr>
              <w:t>I</w:t>
            </w:r>
            <w:r w:rsidRPr="00C45E22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C45E22">
              <w:rPr>
                <w:b/>
                <w:sz w:val="16"/>
                <w:szCs w:val="16"/>
              </w:rPr>
              <w:t>90,9</w:t>
            </w:r>
          </w:p>
        </w:tc>
      </w:tr>
      <w:tr w:rsidR="0083282A" w:rsidRPr="00301B29" w:rsidTr="0083282A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2A" w:rsidRPr="00C45E22" w:rsidRDefault="0083282A" w:rsidP="0083282A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83282A" w:rsidRPr="00C45E22" w:rsidRDefault="0083282A" w:rsidP="0083282A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C45E22">
              <w:rPr>
                <w:sz w:val="16"/>
                <w:szCs w:val="16"/>
              </w:rPr>
              <w:t>98,7</w:t>
            </w:r>
          </w:p>
        </w:tc>
      </w:tr>
    </w:tbl>
    <w:p w:rsidR="0083282A" w:rsidRDefault="0083282A" w:rsidP="00FB1B4A">
      <w:pPr>
        <w:spacing w:before="60"/>
        <w:ind w:firstLine="709"/>
        <w:jc w:val="both"/>
      </w:pPr>
    </w:p>
    <w:p w:rsidR="0083282A" w:rsidRPr="00972746" w:rsidRDefault="0083282A" w:rsidP="0083282A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lastRenderedPageBreak/>
        <w:t xml:space="preserve">В </w:t>
      </w:r>
      <w:r>
        <w:rPr>
          <w:shd w:val="clear" w:color="auto" w:fill="FFFFFF"/>
        </w:rPr>
        <w:t>апреле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г. получили статус безработного </w:t>
      </w:r>
      <w:r>
        <w:rPr>
          <w:shd w:val="clear" w:color="auto" w:fill="FFFFFF"/>
        </w:rPr>
        <w:t>739</w:t>
      </w:r>
      <w:r w:rsidRPr="009D346B">
        <w:rPr>
          <w:shd w:val="clear" w:color="auto" w:fill="FFFFFF"/>
        </w:rPr>
        <w:t xml:space="preserve"> человек. Размеры трудоустройства безработных были на</w:t>
      </w:r>
      <w:r>
        <w:rPr>
          <w:shd w:val="clear" w:color="auto" w:fill="FFFFFF"/>
        </w:rPr>
        <w:t xml:space="preserve"> 376</w:t>
      </w:r>
      <w:r w:rsidRPr="009D346B">
        <w:rPr>
          <w:shd w:val="clear" w:color="auto" w:fill="FFFFFF"/>
        </w:rPr>
        <w:t xml:space="preserve"> человек, или  </w:t>
      </w:r>
      <w:r>
        <w:rPr>
          <w:shd w:val="clear" w:color="auto" w:fill="FFFFFF"/>
        </w:rPr>
        <w:t>на 50,1%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апреле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г., и составили </w:t>
      </w:r>
      <w:r>
        <w:rPr>
          <w:shd w:val="clear" w:color="auto" w:fill="FFFFFF"/>
        </w:rPr>
        <w:t xml:space="preserve">375 </w:t>
      </w:r>
      <w:r w:rsidRPr="000C5A5C">
        <w:rPr>
          <w:shd w:val="clear" w:color="auto" w:fill="FFFFFF"/>
        </w:rPr>
        <w:t>человек</w:t>
      </w:r>
      <w:r w:rsidRPr="000C5A5C">
        <w:rPr>
          <w:color w:val="FF0000"/>
          <w:shd w:val="clear" w:color="auto" w:fill="000000"/>
        </w:rPr>
        <w:t>.</w:t>
      </w:r>
      <w:r w:rsidRPr="00962B42">
        <w:rPr>
          <w:color w:val="FF0000"/>
        </w:rPr>
        <w:t xml:space="preserve"> </w:t>
      </w:r>
      <w:r w:rsidRPr="00972746">
        <w:t>Уровень официал</w:t>
      </w:r>
      <w:r w:rsidRPr="00972746">
        <w:t>ь</w:t>
      </w:r>
      <w:r w:rsidRPr="00972746">
        <w:t xml:space="preserve">ной (или регистрируемой) безработицы на конец  </w:t>
      </w:r>
      <w:r>
        <w:t xml:space="preserve">апреля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0,74</w:t>
      </w:r>
      <w:r w:rsidRPr="00972746">
        <w:t xml:space="preserve"> % экономически активного населения.</w:t>
      </w:r>
    </w:p>
    <w:p w:rsidR="0083282A" w:rsidRDefault="0083282A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апреля </w:t>
      </w:r>
      <w:r w:rsidRPr="00972746">
        <w:t>202</w:t>
      </w:r>
      <w:r>
        <w:t>2</w:t>
      </w:r>
      <w:r w:rsidRPr="00972746">
        <w:t xml:space="preserve"> г.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5</w:t>
      </w:r>
      <w:r w:rsidRPr="00972746">
        <w:t xml:space="preserve"> человека. </w:t>
      </w:r>
    </w:p>
    <w:p w:rsidR="006D617F" w:rsidRPr="00C45E22" w:rsidRDefault="006D617F" w:rsidP="00011946">
      <w:pPr>
        <w:spacing w:after="120"/>
        <w:jc w:val="center"/>
        <w:rPr>
          <w:b/>
          <w:sz w:val="16"/>
          <w:szCs w:val="16"/>
        </w:rPr>
      </w:pPr>
    </w:p>
    <w:p w:rsidR="0083282A" w:rsidRPr="009E6AF0" w:rsidRDefault="0083282A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83282A" w:rsidRPr="009E6AF0" w:rsidRDefault="0083282A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83282A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3282A" w:rsidRPr="009E6AF0" w:rsidRDefault="0083282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83282A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282A" w:rsidRPr="009E6AF0" w:rsidRDefault="0083282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83282A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9E6AF0" w:rsidRDefault="0083282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9E6AF0" w:rsidRDefault="0083282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83282A" w:rsidRPr="009E6AF0" w:rsidTr="0083282A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4E02D9" w:rsidRDefault="0083282A" w:rsidP="0083282A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7831F8" w:rsidRDefault="0083282A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E31282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83282A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7831F8" w:rsidRDefault="0083282A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13682C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Pr="00E31282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3282A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282A" w:rsidRDefault="0083282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</w:tbl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6D617F" w:rsidRPr="006D617F" w:rsidRDefault="006D617F" w:rsidP="007352E4">
      <w:pPr>
        <w:jc w:val="center"/>
        <w:rPr>
          <w:b/>
          <w:sz w:val="16"/>
          <w:szCs w:val="16"/>
          <w:lang w:val="en-US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83282A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83282A" w:rsidRPr="00E22857" w:rsidRDefault="0083282A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IX</w:t>
            </w:r>
            <w:r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83282A" w:rsidRDefault="0083282A" w:rsidP="001D710A">
      <w:pPr>
        <w:tabs>
          <w:tab w:val="left" w:pos="5298"/>
        </w:tabs>
        <w:rPr>
          <w:sz w:val="16"/>
          <w:szCs w:val="16"/>
        </w:rPr>
      </w:pPr>
    </w:p>
    <w:p w:rsidR="0083282A" w:rsidRPr="00F604A4" w:rsidRDefault="0083282A" w:rsidP="0083282A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87" w:name="_Toc104796868"/>
      <w:bookmarkStart w:id="88" w:name="_Toc141235449"/>
      <w:bookmarkStart w:id="89" w:name="_Toc141235594"/>
      <w:bookmarkStart w:id="90" w:name="_Toc141246148"/>
      <w:bookmarkStart w:id="91" w:name="_Toc189358421"/>
      <w:bookmarkStart w:id="92" w:name="_Toc183486608"/>
      <w:bookmarkStart w:id="93" w:name="_Toc224726736"/>
      <w:bookmarkStart w:id="94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87"/>
    <w:bookmarkEnd w:id="88"/>
    <w:bookmarkEnd w:id="89"/>
    <w:bookmarkEnd w:id="90"/>
    <w:bookmarkEnd w:id="91"/>
    <w:bookmarkEnd w:id="92"/>
    <w:bookmarkEnd w:id="93"/>
    <w:bookmarkEnd w:id="94"/>
    <w:p w:rsidR="0083282A" w:rsidRDefault="0083282A" w:rsidP="0083282A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83282A" w:rsidRDefault="0083282A" w:rsidP="0083282A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83282A" w:rsidRDefault="0083282A" w:rsidP="0083282A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83282A" w:rsidRPr="00DD352C" w:rsidTr="0083282A">
        <w:trPr>
          <w:cantSplit/>
        </w:trPr>
        <w:tc>
          <w:tcPr>
            <w:tcW w:w="3119" w:type="dxa"/>
            <w:vMerge w:val="restart"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83282A" w:rsidRPr="00624335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</w:t>
            </w:r>
          </w:p>
        </w:tc>
      </w:tr>
      <w:tr w:rsidR="0083282A" w:rsidRPr="00DD352C" w:rsidTr="0083282A">
        <w:trPr>
          <w:cantSplit/>
        </w:trPr>
        <w:tc>
          <w:tcPr>
            <w:tcW w:w="3119" w:type="dxa"/>
            <w:vMerge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83282A" w:rsidRPr="00D7786C" w:rsidRDefault="0083282A" w:rsidP="0083282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83282A" w:rsidRPr="00DD352C" w:rsidTr="0083282A">
        <w:trPr>
          <w:cantSplit/>
        </w:trPr>
        <w:tc>
          <w:tcPr>
            <w:tcW w:w="3119" w:type="dxa"/>
            <w:vMerge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83282A" w:rsidRPr="0092597F" w:rsidRDefault="0083282A" w:rsidP="0083282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83282A" w:rsidRPr="00DD352C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83282A" w:rsidRPr="0092597F" w:rsidRDefault="0083282A" w:rsidP="0083282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DD352C" w:rsidRDefault="0083282A" w:rsidP="0083282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</w:t>
            </w:r>
          </w:p>
        </w:tc>
        <w:tc>
          <w:tcPr>
            <w:tcW w:w="1418" w:type="dxa"/>
            <w:vAlign w:val="bottom"/>
          </w:tcPr>
          <w:p w:rsidR="0083282A" w:rsidRPr="00A11DAA" w:rsidRDefault="0083282A" w:rsidP="008328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-28</w:t>
            </w:r>
          </w:p>
        </w:tc>
        <w:tc>
          <w:tcPr>
            <w:tcW w:w="1417" w:type="dxa"/>
            <w:vAlign w:val="bottom"/>
          </w:tcPr>
          <w:p w:rsidR="0083282A" w:rsidRPr="006C0448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C044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83282A" w:rsidRPr="00850EC7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DD352C" w:rsidRDefault="0083282A" w:rsidP="0083282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3387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3650</w:t>
            </w:r>
          </w:p>
        </w:tc>
        <w:tc>
          <w:tcPr>
            <w:tcW w:w="1418" w:type="dxa"/>
            <w:vAlign w:val="bottom"/>
          </w:tcPr>
          <w:p w:rsidR="0083282A" w:rsidRPr="00A11DAA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</w:t>
            </w:r>
          </w:p>
        </w:tc>
        <w:tc>
          <w:tcPr>
            <w:tcW w:w="1417" w:type="dxa"/>
            <w:vAlign w:val="bottom"/>
          </w:tcPr>
          <w:p w:rsidR="0083282A" w:rsidRPr="00850EC7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83282A" w:rsidRPr="006C0448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DD352C" w:rsidRDefault="0083282A" w:rsidP="0083282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417" w:type="dxa"/>
            <w:vAlign w:val="bottom"/>
          </w:tcPr>
          <w:p w:rsidR="0083282A" w:rsidRPr="004F2663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Pr="004F266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83282A" w:rsidRPr="004F2663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 w:rsidRPr="006C044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DD352C" w:rsidRDefault="0083282A" w:rsidP="0083282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-2208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-2443</w:t>
            </w:r>
          </w:p>
        </w:tc>
        <w:tc>
          <w:tcPr>
            <w:tcW w:w="1418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27BB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:rsidR="0083282A" w:rsidRPr="006C0448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bottom"/>
          </w:tcPr>
          <w:p w:rsidR="0083282A" w:rsidRPr="006C0448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6424C3" w:rsidRDefault="0083282A" w:rsidP="0083282A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418" w:type="dxa"/>
            <w:vAlign w:val="bottom"/>
          </w:tcPr>
          <w:p w:rsidR="0083282A" w:rsidRPr="00F12B23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</w:t>
            </w:r>
          </w:p>
        </w:tc>
        <w:tc>
          <w:tcPr>
            <w:tcW w:w="1417" w:type="dxa"/>
            <w:vAlign w:val="bottom"/>
          </w:tcPr>
          <w:p w:rsidR="0083282A" w:rsidRPr="00493A2E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83282A" w:rsidRPr="00093CD5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</w:tr>
      <w:tr w:rsidR="0083282A" w:rsidRPr="00DD352C" w:rsidTr="0083282A">
        <w:tc>
          <w:tcPr>
            <w:tcW w:w="3119" w:type="dxa"/>
          </w:tcPr>
          <w:p w:rsidR="0083282A" w:rsidRPr="006424C3" w:rsidRDefault="0083282A" w:rsidP="0083282A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83282A" w:rsidRPr="00912D61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1063" w:type="dxa"/>
            <w:vAlign w:val="bottom"/>
          </w:tcPr>
          <w:p w:rsidR="0083282A" w:rsidRPr="005156D4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418" w:type="dxa"/>
            <w:vAlign w:val="bottom"/>
          </w:tcPr>
          <w:p w:rsidR="0083282A" w:rsidRPr="00F12B23" w:rsidRDefault="0083282A" w:rsidP="008328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</w:t>
            </w:r>
          </w:p>
        </w:tc>
        <w:tc>
          <w:tcPr>
            <w:tcW w:w="1417" w:type="dxa"/>
            <w:vAlign w:val="bottom"/>
          </w:tcPr>
          <w:p w:rsidR="0083282A" w:rsidRPr="00850EC7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:rsidR="0083282A" w:rsidRPr="00093CD5" w:rsidRDefault="0083282A" w:rsidP="0083282A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</w:tr>
      <w:tr w:rsidR="0083282A" w:rsidRPr="00DD352C" w:rsidTr="0083282A">
        <w:tc>
          <w:tcPr>
            <w:tcW w:w="9639" w:type="dxa"/>
            <w:gridSpan w:val="6"/>
          </w:tcPr>
          <w:p w:rsidR="0083282A" w:rsidRPr="00D7786C" w:rsidRDefault="0083282A" w:rsidP="0083282A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83282A" w:rsidRPr="00AA6357" w:rsidRDefault="0083282A" w:rsidP="0083282A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83282A" w:rsidRDefault="0083282A" w:rsidP="0083282A">
      <w:pPr>
        <w:pStyle w:val="128"/>
        <w:jc w:val="center"/>
        <w:rPr>
          <w:b/>
          <w:bCs/>
          <w:sz w:val="16"/>
          <w:szCs w:val="16"/>
        </w:rPr>
      </w:pPr>
    </w:p>
    <w:p w:rsidR="0083282A" w:rsidRDefault="0083282A" w:rsidP="0083282A">
      <w:pPr>
        <w:pStyle w:val="128"/>
        <w:jc w:val="center"/>
        <w:rPr>
          <w:b/>
          <w:bCs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83282A" w:rsidRPr="009C392F" w:rsidRDefault="0083282A" w:rsidP="0083282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83282A" w:rsidRPr="006D271D" w:rsidTr="0083282A">
        <w:tc>
          <w:tcPr>
            <w:tcW w:w="3402" w:type="dxa"/>
            <w:vMerge w:val="restart"/>
            <w:vAlign w:val="center"/>
          </w:tcPr>
          <w:p w:rsidR="0083282A" w:rsidRPr="006D271D" w:rsidRDefault="0083282A" w:rsidP="0083282A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3282A" w:rsidRPr="006D271D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март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3282A" w:rsidRPr="006D271D" w:rsidRDefault="0083282A" w:rsidP="008328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6D271D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5F47E2" w:rsidTr="0083282A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83282A" w:rsidRPr="00036668" w:rsidRDefault="0083282A" w:rsidP="008328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83282A" w:rsidRPr="005F47E2" w:rsidTr="0083282A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82A" w:rsidRPr="005F47E2" w:rsidRDefault="0083282A" w:rsidP="0083282A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82A" w:rsidRPr="005F47E2" w:rsidRDefault="0083282A" w:rsidP="0083282A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82A" w:rsidRPr="005F47E2" w:rsidRDefault="0083282A" w:rsidP="0083282A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82A" w:rsidRPr="005F47E2" w:rsidRDefault="0083282A" w:rsidP="0083282A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-7.0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172.4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190.3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-17.9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proofErr w:type="spellStart"/>
            <w:r w:rsidRPr="005F47E2">
              <w:rPr>
                <w:b/>
                <w:sz w:val="16"/>
                <w:szCs w:val="16"/>
              </w:rPr>
              <w:t>внутрирегиональная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75.7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-17.9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6D617F" w:rsidRPr="006D271D" w:rsidTr="00C45E22">
        <w:tc>
          <w:tcPr>
            <w:tcW w:w="3402" w:type="dxa"/>
            <w:vMerge w:val="restart"/>
            <w:vAlign w:val="center"/>
          </w:tcPr>
          <w:p w:rsidR="006D617F" w:rsidRPr="006D271D" w:rsidRDefault="006D617F" w:rsidP="00C45E22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D617F" w:rsidRPr="006D271D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март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617F" w:rsidRPr="006D271D" w:rsidRDefault="006D617F" w:rsidP="00C45E2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6D617F" w:rsidRPr="006D271D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-март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6D617F" w:rsidRPr="005F47E2" w:rsidTr="00C45E22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6D617F" w:rsidRPr="005F47E2" w:rsidRDefault="006D617F" w:rsidP="00C45E22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6D617F" w:rsidRPr="00036668" w:rsidRDefault="006D617F" w:rsidP="00C45E22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</w:tr>
      <w:tr w:rsidR="0083282A" w:rsidRPr="005F47E2" w:rsidTr="008328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</w:tr>
      <w:tr w:rsidR="0083282A" w:rsidRPr="005F47E2" w:rsidTr="008328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3282A" w:rsidRPr="005F47E2" w:rsidTr="0083282A">
        <w:tc>
          <w:tcPr>
            <w:tcW w:w="3402" w:type="dxa"/>
            <w:tcBorders>
              <w:top w:val="nil"/>
            </w:tcBorders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</w:t>
            </w:r>
          </w:p>
        </w:tc>
      </w:tr>
      <w:tr w:rsidR="0083282A" w:rsidRPr="005F47E2" w:rsidTr="0083282A">
        <w:tc>
          <w:tcPr>
            <w:tcW w:w="3402" w:type="dxa"/>
            <w:vAlign w:val="bottom"/>
          </w:tcPr>
          <w:p w:rsidR="0083282A" w:rsidRPr="005F47E2" w:rsidRDefault="0083282A" w:rsidP="0083282A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282A" w:rsidRDefault="0083282A" w:rsidP="0083282A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-7.0</w:t>
            </w:r>
          </w:p>
        </w:tc>
      </w:tr>
    </w:tbl>
    <w:p w:rsidR="0083282A" w:rsidRDefault="0083282A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6D617F" w:rsidRPr="006D617F" w:rsidRDefault="006D617F" w:rsidP="0083282A">
      <w:pPr>
        <w:pStyle w:val="128"/>
        <w:jc w:val="center"/>
        <w:rPr>
          <w:b/>
          <w:bCs/>
          <w:sz w:val="16"/>
          <w:szCs w:val="16"/>
          <w:vertAlign w:val="superscript"/>
          <w:lang w:val="en-US"/>
        </w:rPr>
      </w:pPr>
    </w:p>
    <w:p w:rsidR="0083282A" w:rsidRPr="0066008B" w:rsidRDefault="006D617F" w:rsidP="0083282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2</w:t>
      </w:r>
      <w:r w:rsidR="0083282A" w:rsidRPr="0066008B">
        <w:rPr>
          <w:rFonts w:ascii="Arial" w:hAnsi="Arial" w:cs="Arial"/>
          <w:b/>
          <w:sz w:val="28"/>
          <w:szCs w:val="28"/>
        </w:rPr>
        <w:t>. ЗДРАВООХРАНЕНИЕ</w:t>
      </w:r>
    </w:p>
    <w:p w:rsidR="0083282A" w:rsidRPr="0066008B" w:rsidRDefault="0083282A" w:rsidP="0083282A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83282A" w:rsidRPr="00270431" w:rsidTr="0083282A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83282A" w:rsidRPr="00270431" w:rsidTr="0083282A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83282A" w:rsidRPr="00270431" w:rsidRDefault="0083282A" w:rsidP="0083282A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83282A" w:rsidRPr="00270431" w:rsidTr="0083282A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Январь-март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83282A" w:rsidRPr="00270431" w:rsidRDefault="0083282A" w:rsidP="0083282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рю-марту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Январь-март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83282A" w:rsidRPr="00270431" w:rsidRDefault="0083282A" w:rsidP="0083282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рю-марту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270431" w:rsidTr="0083282A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5F5225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513015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31DB7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A73CA3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937A23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70431">
              <w:rPr>
                <w:sz w:val="16"/>
                <w:szCs w:val="16"/>
              </w:rPr>
              <w:t>Сальмонеллезные</w:t>
            </w:r>
            <w:proofErr w:type="spellEnd"/>
            <w:r w:rsidRPr="00270431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31DB7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31DB7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</w:tr>
      <w:tr w:rsidR="0083282A" w:rsidRPr="00270431" w:rsidTr="0083282A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гепатиты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DF5C6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5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83282A" w:rsidRPr="00270431" w:rsidRDefault="0083282A" w:rsidP="0083282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DF5C6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937A23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513015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93D4A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93D4A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93D4A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693D4A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93D4A" w:rsidRDefault="0083282A" w:rsidP="0083282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173.4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138.4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30,3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693D4A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36,5 раза</w:t>
            </w:r>
          </w:p>
        </w:tc>
      </w:tr>
      <w:tr w:rsidR="0083282A" w:rsidRPr="00270431" w:rsidTr="0083282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31DB7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5F5225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83282A" w:rsidRPr="00270431" w:rsidTr="0083282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631DB7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B112E8" w:rsidRDefault="0083282A" w:rsidP="0083282A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3282A" w:rsidRPr="00270431" w:rsidTr="0083282A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82A" w:rsidRPr="00DF5C6A" w:rsidRDefault="0083282A" w:rsidP="0083282A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82A" w:rsidRPr="00A73CA3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3282A" w:rsidRPr="00937A23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3282A" w:rsidRPr="00270431" w:rsidTr="0083282A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270431" w:rsidRDefault="0083282A" w:rsidP="0083282A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282A" w:rsidRPr="00DF5C6A" w:rsidRDefault="0083282A" w:rsidP="0083282A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107.7</w:t>
            </w:r>
          </w:p>
        </w:tc>
      </w:tr>
      <w:tr w:rsidR="0083282A" w:rsidRPr="00270431" w:rsidTr="0083282A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82A" w:rsidRPr="00270431" w:rsidRDefault="0083282A" w:rsidP="0083282A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</w:t>
            </w:r>
            <w:proofErr w:type="spellStart"/>
            <w:r w:rsidRPr="00270431">
              <w:rPr>
                <w:bCs/>
                <w:i/>
                <w:iCs/>
                <w:sz w:val="16"/>
                <w:szCs w:val="16"/>
              </w:rPr>
              <w:t>Роспотребнадзора</w:t>
            </w:r>
            <w:proofErr w:type="spellEnd"/>
            <w:r w:rsidRPr="00270431">
              <w:rPr>
                <w:bCs/>
                <w:i/>
                <w:iCs/>
                <w:sz w:val="16"/>
                <w:szCs w:val="16"/>
              </w:rPr>
              <w:t xml:space="preserve"> по Республике Мордовия. </w:t>
            </w:r>
          </w:p>
        </w:tc>
      </w:tr>
    </w:tbl>
    <w:p w:rsidR="0083282A" w:rsidRPr="001A26C4" w:rsidRDefault="0083282A" w:rsidP="0083282A"/>
    <w:p w:rsidR="0083282A" w:rsidRDefault="0083282A" w:rsidP="0083282A"/>
    <w:p w:rsidR="0083282A" w:rsidRPr="001A26C4" w:rsidRDefault="0083282A" w:rsidP="0083282A"/>
    <w:p w:rsidR="0083282A" w:rsidRPr="00F001E3" w:rsidRDefault="008010FA" w:rsidP="0083282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4714875</wp:posOffset>
            </wp:positionV>
            <wp:extent cx="1676400" cy="447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2A" w:rsidRPr="00F604A4" w:rsidRDefault="0083282A" w:rsidP="0083282A">
      <w:pPr>
        <w:pStyle w:val="22"/>
        <w:spacing w:before="120"/>
        <w:jc w:val="both"/>
        <w:rPr>
          <w:b/>
          <w:sz w:val="24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 </w:t>
      </w:r>
    </w:p>
    <w:p w:rsidR="0083282A" w:rsidRDefault="0083282A" w:rsidP="0083282A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3282A" w:rsidRDefault="0083282A" w:rsidP="00D92FC7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Pr="008010FA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36C89" w:rsidRDefault="00036C8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282A" w:rsidRDefault="0083282A" w:rsidP="0083282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282A" w:rsidRPr="00AB06FB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Pr="00D478D2" w:rsidRDefault="0083282A" w:rsidP="0083282A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3282A" w:rsidRPr="004D11E5" w:rsidTr="0083282A">
        <w:tc>
          <w:tcPr>
            <w:tcW w:w="9855" w:type="dxa"/>
          </w:tcPr>
          <w:p w:rsidR="0083282A" w:rsidRPr="004D11E5" w:rsidRDefault="0083282A" w:rsidP="0083282A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11E5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83282A" w:rsidRPr="00D478D2" w:rsidRDefault="0083282A" w:rsidP="0083282A">
      <w:pPr>
        <w:widowControl w:val="0"/>
        <w:jc w:val="center"/>
        <w:rPr>
          <w:b/>
          <w:sz w:val="40"/>
        </w:rPr>
      </w:pPr>
    </w:p>
    <w:p w:rsidR="0083282A" w:rsidRPr="00D478D2" w:rsidRDefault="0083282A" w:rsidP="0083282A">
      <w:pPr>
        <w:widowControl w:val="0"/>
        <w:jc w:val="center"/>
        <w:rPr>
          <w:b/>
          <w:sz w:val="40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D478D2" w:rsidRDefault="0083282A" w:rsidP="0083282A">
      <w:pPr>
        <w:widowControl w:val="0"/>
        <w:jc w:val="right"/>
        <w:rPr>
          <w:sz w:val="24"/>
        </w:rPr>
      </w:pPr>
    </w:p>
    <w:p w:rsidR="0083282A" w:rsidRPr="00401B05" w:rsidRDefault="0083282A" w:rsidP="0083282A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401B05">
        <w:rPr>
          <w:b/>
          <w:sz w:val="16"/>
          <w:szCs w:val="16"/>
        </w:rPr>
        <w:lastRenderedPageBreak/>
        <w:t>ПРОИЗВОДСТВО  ПИЩЕВЫХ ПРОДУКТОВ</w:t>
      </w:r>
    </w:p>
    <w:p w:rsidR="0083282A" w:rsidRPr="00F83579" w:rsidRDefault="0083282A" w:rsidP="0083282A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83282A" w:rsidRPr="00F83579" w:rsidTr="0083282A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br/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121,8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137,9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83282A" w:rsidRPr="00F83579" w:rsidRDefault="0083282A" w:rsidP="0083282A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83282A" w:rsidRPr="00F83579" w:rsidRDefault="0083282A" w:rsidP="0083282A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83282A" w:rsidRPr="00F83579" w:rsidRDefault="0083282A" w:rsidP="0083282A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83282A" w:rsidRPr="00F83579" w:rsidRDefault="0083282A" w:rsidP="0083282A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</w:tr>
    </w:tbl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НАПИТКОВ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83282A" w:rsidRPr="00F83579" w:rsidTr="0083282A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83282A" w:rsidRPr="00F83579" w:rsidRDefault="0083282A" w:rsidP="0083282A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83282A" w:rsidRPr="00F83579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</w:t>
            </w:r>
            <w:r w:rsidRPr="00F835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  <w:r w:rsidRPr="00F83579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142,7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83282A" w:rsidRPr="00F83579" w:rsidRDefault="0083282A" w:rsidP="0083282A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Pr="00F83579" w:rsidRDefault="0083282A" w:rsidP="0083282A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</w:tr>
    </w:tbl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83282A" w:rsidRPr="00F83579" w:rsidTr="0083282A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83282A" w:rsidRPr="00F83579" w:rsidRDefault="0083282A" w:rsidP="0083282A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Pr="00F83579" w:rsidRDefault="0083282A" w:rsidP="0083282A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</w:tr>
    </w:tbl>
    <w:p w:rsidR="0083282A" w:rsidRPr="00F83579" w:rsidRDefault="0083282A" w:rsidP="0083282A">
      <w:pPr>
        <w:tabs>
          <w:tab w:val="left" w:pos="8647"/>
        </w:tabs>
        <w:rPr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83282A" w:rsidRPr="00F83579" w:rsidRDefault="0083282A" w:rsidP="0083282A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83282A" w:rsidRPr="00F83579" w:rsidTr="0083282A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83282A" w:rsidRPr="00F83579" w:rsidRDefault="0083282A" w:rsidP="0083282A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Pr="00F83579" w:rsidRDefault="0083282A" w:rsidP="0083282A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</w:tr>
    </w:tbl>
    <w:p w:rsidR="0083282A" w:rsidRPr="00F83579" w:rsidRDefault="0083282A" w:rsidP="0083282A">
      <w:pPr>
        <w:tabs>
          <w:tab w:val="left" w:pos="8647"/>
        </w:tabs>
        <w:rPr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3"/>
        <w:gridCol w:w="840"/>
        <w:gridCol w:w="1284"/>
      </w:tblGrid>
      <w:tr w:rsidR="0083282A" w:rsidRPr="00F83579" w:rsidTr="0083282A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83282A" w:rsidRPr="00F83579" w:rsidRDefault="0083282A" w:rsidP="0083282A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53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84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83282A" w:rsidRPr="00F83579" w:rsidRDefault="0083282A" w:rsidP="0083282A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53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83282A" w:rsidRPr="00F83579" w:rsidRDefault="0083282A" w:rsidP="0083282A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53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84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</w:tr>
    </w:tbl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83282A">
      <w:pPr>
        <w:jc w:val="center"/>
        <w:rPr>
          <w:b/>
          <w:sz w:val="16"/>
          <w:szCs w:val="16"/>
          <w:lang w:val="en-US"/>
        </w:rPr>
      </w:pPr>
    </w:p>
    <w:p w:rsidR="006D617F" w:rsidRPr="006D617F" w:rsidRDefault="006D617F" w:rsidP="0083282A">
      <w:pPr>
        <w:jc w:val="center"/>
        <w:rPr>
          <w:b/>
          <w:sz w:val="16"/>
          <w:szCs w:val="16"/>
          <w:lang w:val="en-US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6"/>
        <w:gridCol w:w="1270"/>
      </w:tblGrid>
      <w:tr w:rsidR="0083282A" w:rsidRPr="00F83579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83282A" w:rsidRPr="00F83579" w:rsidRDefault="0083282A" w:rsidP="0083282A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83282A" w:rsidRPr="00492D0B" w:rsidRDefault="0083282A" w:rsidP="0083282A">
            <w:pPr>
              <w:ind w:right="25"/>
              <w:jc w:val="right"/>
              <w:rPr>
                <w:sz w:val="16"/>
                <w:szCs w:val="18"/>
              </w:rPr>
            </w:pPr>
            <w:r w:rsidRPr="00492D0B">
              <w:rPr>
                <w:sz w:val="16"/>
                <w:szCs w:val="18"/>
              </w:rPr>
              <w:t xml:space="preserve">в </w:t>
            </w:r>
            <w:r w:rsidRPr="00492D0B">
              <w:rPr>
                <w:sz w:val="16"/>
                <w:szCs w:val="18"/>
                <w:lang w:val="en-US"/>
              </w:rPr>
              <w:t>13</w:t>
            </w:r>
            <w:r w:rsidRPr="00492D0B">
              <w:rPr>
                <w:sz w:val="16"/>
                <w:szCs w:val="18"/>
              </w:rPr>
              <w:t xml:space="preserve">,7 р. </w:t>
            </w:r>
          </w:p>
        </w:tc>
        <w:tc>
          <w:tcPr>
            <w:tcW w:w="85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0" w:type="dxa"/>
            <w:vAlign w:val="bottom"/>
          </w:tcPr>
          <w:p w:rsidR="0083282A" w:rsidRPr="00F83579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9</w:t>
            </w:r>
            <w:r w:rsidRPr="00F835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  <w:r w:rsidRPr="00F83579">
              <w:rPr>
                <w:sz w:val="16"/>
                <w:szCs w:val="16"/>
              </w:rPr>
              <w:t xml:space="preserve"> р.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83282A" w:rsidRPr="00F83579" w:rsidRDefault="0083282A" w:rsidP="0083282A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83282A" w:rsidRPr="00F83579" w:rsidRDefault="0083282A" w:rsidP="0083282A">
      <w:pPr>
        <w:jc w:val="right"/>
        <w:rPr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709"/>
        <w:gridCol w:w="850"/>
        <w:gridCol w:w="1276"/>
      </w:tblGrid>
      <w:tr w:rsidR="0083282A" w:rsidRPr="00F83579" w:rsidTr="0083282A">
        <w:trPr>
          <w:cantSplit/>
          <w:tblHeader/>
        </w:trPr>
        <w:tc>
          <w:tcPr>
            <w:tcW w:w="6948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F83579" w:rsidTr="0083282A">
        <w:trPr>
          <w:cantSplit/>
          <w:tblHeader/>
        </w:trPr>
        <w:tc>
          <w:tcPr>
            <w:tcW w:w="6948" w:type="dxa"/>
            <w:vMerge/>
            <w:tcBorders>
              <w:bottom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F83579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83282A" w:rsidRPr="00F83579" w:rsidRDefault="0083282A" w:rsidP="0083282A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09" w:type="dxa"/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2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159,0</w:t>
            </w:r>
          </w:p>
        </w:tc>
      </w:tr>
      <w:tr w:rsidR="0083282A" w:rsidRPr="00F83579" w:rsidTr="008328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83282A" w:rsidRPr="00F83579" w:rsidRDefault="0083282A" w:rsidP="0083282A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09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</w:tr>
    </w:tbl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83282A" w:rsidRPr="00F83579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20"/>
        <w:gridCol w:w="1276"/>
      </w:tblGrid>
      <w:tr w:rsidR="0083282A" w:rsidRPr="00F83579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F83579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526276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526276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526276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526276" w:rsidTr="0083282A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83282A" w:rsidRPr="00526276" w:rsidRDefault="0083282A" w:rsidP="0083282A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01" w:type="dxa"/>
          </w:tcPr>
          <w:p w:rsidR="0083282A" w:rsidRPr="00526276" w:rsidRDefault="0083282A" w:rsidP="0083282A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83282A" w:rsidRPr="00526276" w:rsidRDefault="0083282A" w:rsidP="0083282A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83282A" w:rsidRPr="00526276" w:rsidRDefault="0083282A" w:rsidP="0083282A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</w:tr>
      <w:tr w:rsidR="0083282A" w:rsidRPr="00526276" w:rsidTr="0083282A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83282A" w:rsidRPr="00526276" w:rsidRDefault="0083282A" w:rsidP="0083282A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0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82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</w:t>
            </w:r>
          </w:p>
        </w:tc>
      </w:tr>
      <w:tr w:rsidR="0083282A" w:rsidRPr="00526276" w:rsidTr="0083282A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83282A" w:rsidRPr="00526276" w:rsidRDefault="0083282A" w:rsidP="0083282A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0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2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169,5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149,4</w:t>
            </w:r>
          </w:p>
        </w:tc>
      </w:tr>
    </w:tbl>
    <w:p w:rsidR="0083282A" w:rsidRPr="00526276" w:rsidRDefault="0083282A" w:rsidP="0083282A">
      <w:pPr>
        <w:jc w:val="center"/>
        <w:rPr>
          <w:b/>
          <w:sz w:val="16"/>
          <w:szCs w:val="16"/>
        </w:rPr>
      </w:pPr>
    </w:p>
    <w:p w:rsidR="0083282A" w:rsidRPr="00526276" w:rsidRDefault="0083282A" w:rsidP="0083282A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83282A" w:rsidRPr="00526276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rHeight w:val="274"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83282A" w:rsidRPr="00C904AD" w:rsidRDefault="0083282A" w:rsidP="0083282A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Pr="00C904AD" w:rsidRDefault="0083282A" w:rsidP="0083282A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135,6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109,3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284" w:type="dxa"/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114,2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  <w:lang w:val="en-US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83282A" w:rsidRPr="00C904AD" w:rsidRDefault="0083282A" w:rsidP="0083282A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83282A" w:rsidRPr="00C904AD" w:rsidTr="0083282A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3282A" w:rsidRPr="00C904AD" w:rsidRDefault="0083282A" w:rsidP="0083282A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C904AD">
              <w:rPr>
                <w:sz w:val="16"/>
                <w:szCs w:val="16"/>
              </w:rPr>
              <w:t>н</w:t>
            </w:r>
            <w:r w:rsidRPr="00C904AD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3282A" w:rsidRPr="000F3255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8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Default="0083282A" w:rsidP="0083282A">
      <w:pPr>
        <w:jc w:val="center"/>
        <w:rPr>
          <w:b/>
          <w:sz w:val="16"/>
          <w:szCs w:val="16"/>
          <w:lang w:val="en-US"/>
        </w:rPr>
      </w:pPr>
    </w:p>
    <w:p w:rsidR="006D617F" w:rsidRDefault="006D617F" w:rsidP="0083282A">
      <w:pPr>
        <w:jc w:val="center"/>
        <w:rPr>
          <w:b/>
          <w:sz w:val="16"/>
          <w:szCs w:val="16"/>
          <w:lang w:val="en-US"/>
        </w:rPr>
      </w:pPr>
    </w:p>
    <w:p w:rsidR="006D617F" w:rsidRPr="006D617F" w:rsidRDefault="006D617F" w:rsidP="0083282A">
      <w:pPr>
        <w:jc w:val="center"/>
        <w:rPr>
          <w:b/>
          <w:sz w:val="16"/>
          <w:szCs w:val="16"/>
          <w:lang w:val="en-US"/>
        </w:rPr>
      </w:pPr>
    </w:p>
    <w:p w:rsidR="0083282A" w:rsidRDefault="0083282A" w:rsidP="0083282A">
      <w:pPr>
        <w:jc w:val="center"/>
        <w:rPr>
          <w:b/>
          <w:sz w:val="16"/>
          <w:szCs w:val="16"/>
          <w:lang w:val="en-US"/>
        </w:rPr>
      </w:pPr>
    </w:p>
    <w:p w:rsidR="00556950" w:rsidRPr="00556950" w:rsidRDefault="00556950" w:rsidP="0083282A">
      <w:pPr>
        <w:jc w:val="center"/>
        <w:rPr>
          <w:b/>
          <w:sz w:val="16"/>
          <w:szCs w:val="16"/>
          <w:lang w:val="en-US"/>
        </w:rPr>
      </w:pPr>
    </w:p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842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1284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118,4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149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83282A" w:rsidRPr="00401B05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81,0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83282A" w:rsidRPr="00C904AD" w:rsidRDefault="0083282A" w:rsidP="0083282A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4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83282A" w:rsidRPr="00C904AD" w:rsidRDefault="0083282A" w:rsidP="0083282A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83282A" w:rsidRPr="00C904AD" w:rsidRDefault="0083282A" w:rsidP="0083282A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83282A" w:rsidRPr="00C904AD" w:rsidRDefault="0083282A" w:rsidP="0083282A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допустимая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допустимая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124,9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157,9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</w:tr>
    </w:tbl>
    <w:p w:rsidR="0083282A" w:rsidRPr="00C904AD" w:rsidRDefault="0083282A" w:rsidP="0083282A">
      <w:pPr>
        <w:jc w:val="right"/>
        <w:rPr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83282A" w:rsidRPr="00C904AD" w:rsidRDefault="0083282A" w:rsidP="0083282A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83282A" w:rsidRPr="00C904AD" w:rsidRDefault="0083282A" w:rsidP="0083282A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83282A" w:rsidRPr="00C904AD" w:rsidRDefault="0083282A" w:rsidP="0083282A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83282A" w:rsidRPr="00C904AD" w:rsidRDefault="0083282A" w:rsidP="0083282A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83282A" w:rsidRPr="00C904AD" w:rsidRDefault="0083282A" w:rsidP="0083282A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83282A" w:rsidRPr="00C904AD" w:rsidRDefault="0083282A" w:rsidP="0083282A">
      <w:pPr>
        <w:jc w:val="center"/>
        <w:rPr>
          <w:b/>
          <w:sz w:val="16"/>
          <w:szCs w:val="16"/>
          <w:lang w:val="en-US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</w:tr>
    </w:tbl>
    <w:p w:rsidR="0083282A" w:rsidRDefault="0083282A" w:rsidP="0083282A">
      <w:pPr>
        <w:jc w:val="center"/>
        <w:rPr>
          <w:b/>
          <w:sz w:val="16"/>
          <w:szCs w:val="16"/>
        </w:rPr>
      </w:pP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83282A" w:rsidRPr="00C904AD" w:rsidRDefault="0083282A" w:rsidP="0083282A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83282A" w:rsidRPr="00C904AD" w:rsidTr="0083282A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3282A" w:rsidRPr="00917F8B" w:rsidRDefault="0083282A" w:rsidP="0083282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Январь – </w:t>
            </w:r>
            <w:r>
              <w:rPr>
                <w:i/>
                <w:sz w:val="16"/>
                <w:szCs w:val="16"/>
              </w:rPr>
              <w:t>апрель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апрелю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83282A" w:rsidRPr="00C904AD" w:rsidTr="0083282A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83282A" w:rsidRPr="00C904AD" w:rsidRDefault="0083282A" w:rsidP="0083282A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83282A" w:rsidRPr="00917F8B" w:rsidRDefault="0083282A" w:rsidP="0083282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3282A" w:rsidRPr="00C904AD" w:rsidRDefault="0083282A" w:rsidP="0083282A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850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276" w:type="dxa"/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83282A" w:rsidRPr="00C904AD" w:rsidRDefault="0083282A" w:rsidP="0083282A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 выработка тепловыми электростанциями:</w:t>
            </w:r>
          </w:p>
        </w:tc>
        <w:tc>
          <w:tcPr>
            <w:tcW w:w="771" w:type="dxa"/>
            <w:vAlign w:val="bottom"/>
          </w:tcPr>
          <w:p w:rsidR="0083282A" w:rsidRPr="00C904AD" w:rsidRDefault="0083282A" w:rsidP="0083282A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83282A" w:rsidRPr="00C904AD" w:rsidRDefault="0083282A" w:rsidP="0083282A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83282A" w:rsidRPr="00C904AD" w:rsidRDefault="0083282A" w:rsidP="0083282A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83282A" w:rsidRPr="00C904AD" w:rsidRDefault="0083282A" w:rsidP="0083282A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</w:t>
            </w:r>
            <w:proofErr w:type="gramStart"/>
            <w:r w:rsidRPr="00C904AD">
              <w:rPr>
                <w:sz w:val="16"/>
                <w:szCs w:val="16"/>
              </w:rPr>
              <w:t>тепловыми</w:t>
            </w:r>
            <w:proofErr w:type="gramEnd"/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</w:tr>
      <w:tr w:rsidR="0083282A" w:rsidRPr="00C904AD" w:rsidTr="0083282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Pr="00C904AD" w:rsidRDefault="0083282A" w:rsidP="0083282A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3282A" w:rsidRDefault="0083282A" w:rsidP="008328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</w:t>
            </w:r>
          </w:p>
        </w:tc>
      </w:tr>
    </w:tbl>
    <w:p w:rsidR="0083282A" w:rsidRPr="00181298" w:rsidRDefault="0083282A" w:rsidP="0083282A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83282A" w:rsidRPr="00BB0F44" w:rsidRDefault="0083282A" w:rsidP="0083282A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83282A" w:rsidTr="006D617F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83282A" w:rsidRPr="00E0494C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январе-апреле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январю-апрелю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83282A" w:rsidRPr="00BB0F44" w:rsidRDefault="0083282A" w:rsidP="0083282A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январь-апрель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3282A" w:rsidTr="006D617F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83282A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83282A" w:rsidRPr="00BB0F44" w:rsidRDefault="0083282A" w:rsidP="0083282A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83282A" w:rsidRPr="00BB0F44" w:rsidRDefault="0083282A" w:rsidP="0083282A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январю-апрелю </w:t>
            </w:r>
          </w:p>
          <w:p w:rsidR="0083282A" w:rsidRPr="00BB0F44" w:rsidRDefault="0083282A" w:rsidP="0083282A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83282A" w:rsidTr="006D617F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83282A" w:rsidRPr="00FB498E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6D9E">
              <w:rPr>
                <w:rFonts w:ascii="Times New Roman" w:hAnsi="Times New Roman"/>
                <w:sz w:val="16"/>
                <w:szCs w:val="16"/>
              </w:rPr>
              <w:t>135332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83282A" w:rsidRPr="00FB498E" w:rsidRDefault="0083282A" w:rsidP="0083282A">
            <w:pPr>
              <w:pStyle w:val="aff0"/>
              <w:tabs>
                <w:tab w:val="left" w:pos="225"/>
                <w:tab w:val="center" w:pos="475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83282A" w:rsidRPr="00A3447A" w:rsidRDefault="0083282A" w:rsidP="0083282A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142,6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83282A" w:rsidRPr="00513019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83282A" w:rsidRPr="00F05AC9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94879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83282A" w:rsidRPr="00570F23" w:rsidRDefault="0083282A" w:rsidP="0083282A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104</w:t>
            </w:r>
            <w:r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83282A" w:rsidRPr="00FB498E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61234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1300" w:type="dxa"/>
            <w:vAlign w:val="bottom"/>
          </w:tcPr>
          <w:p w:rsidR="0083282A" w:rsidRPr="00A3447A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136,3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8644A0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299" w:type="dxa"/>
            <w:vAlign w:val="bottom"/>
          </w:tcPr>
          <w:p w:rsidR="0083282A" w:rsidRPr="00F05AC9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44921</w:t>
            </w:r>
          </w:p>
        </w:tc>
        <w:tc>
          <w:tcPr>
            <w:tcW w:w="1300" w:type="dxa"/>
            <w:vAlign w:val="bottom"/>
          </w:tcPr>
          <w:p w:rsidR="0083282A" w:rsidRPr="00A3447A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88,4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1730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tabs>
                <w:tab w:val="center" w:pos="685"/>
                <w:tab w:val="right" w:pos="951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83282A" w:rsidRPr="00925447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C83A6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2040</w:t>
            </w:r>
          </w:p>
        </w:tc>
        <w:tc>
          <w:tcPr>
            <w:tcW w:w="1300" w:type="dxa"/>
            <w:vAlign w:val="bottom"/>
          </w:tcPr>
          <w:p w:rsidR="0083282A" w:rsidRPr="00925447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187,0</w:t>
            </w:r>
          </w:p>
        </w:tc>
      </w:tr>
      <w:tr w:rsidR="0083282A" w:rsidTr="006D617F">
        <w:trPr>
          <w:trHeight w:val="100"/>
        </w:trPr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1096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192,6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569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4,6 р.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791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80,2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4,0 р.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986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72,0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1996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134,6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 w:rsidRPr="006E2A6D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E2A6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E2A6D"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1483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152,7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83282A" w:rsidRPr="00925447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D0544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vAlign w:val="bottom"/>
          </w:tcPr>
          <w:p w:rsidR="0083282A" w:rsidRPr="00925447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0" w:type="dxa"/>
            <w:vAlign w:val="bottom"/>
          </w:tcPr>
          <w:p w:rsidR="0083282A" w:rsidRPr="00C74E74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1353</w:t>
            </w:r>
          </w:p>
        </w:tc>
        <w:tc>
          <w:tcPr>
            <w:tcW w:w="1300" w:type="dxa"/>
            <w:vAlign w:val="bottom"/>
          </w:tcPr>
          <w:p w:rsidR="0083282A" w:rsidRPr="00C74E74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89,5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3C6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D35672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428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81,4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5721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183,4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3120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86,5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3C6C">
              <w:rPr>
                <w:rFonts w:ascii="Times New Roman" w:hAnsi="Times New Roman"/>
                <w:sz w:val="16"/>
                <w:szCs w:val="16"/>
                <w:lang w:val="ru-RU" w:eastAsia="ru-RU"/>
              </w:rPr>
              <w:t>744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C83A6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767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4,0 р.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1525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1277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160,0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644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483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160,5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4377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182,1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2403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129,3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6031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156,8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3846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158,7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3004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168,1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1787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77,6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24697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171,4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14409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125,0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2829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142,7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1982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125,4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10681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197,9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2,9 р.</w:t>
            </w:r>
          </w:p>
        </w:tc>
        <w:tc>
          <w:tcPr>
            <w:tcW w:w="1299" w:type="dxa"/>
            <w:vAlign w:val="bottom"/>
          </w:tcPr>
          <w:p w:rsidR="0083282A" w:rsidRPr="00FD56F7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5397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160,0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1382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vAlign w:val="bottom"/>
          </w:tcPr>
          <w:p w:rsidR="0083282A" w:rsidRPr="00FB498E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143,5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C83A6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963</w:t>
            </w:r>
          </w:p>
        </w:tc>
        <w:tc>
          <w:tcPr>
            <w:tcW w:w="1300" w:type="dxa"/>
            <w:vAlign w:val="bottom"/>
          </w:tcPr>
          <w:p w:rsidR="0083282A" w:rsidRPr="00A3447A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124,1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2443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00" w:type="dxa"/>
            <w:vAlign w:val="bottom"/>
          </w:tcPr>
          <w:p w:rsidR="0083282A" w:rsidRPr="00C74E74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C83A6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1826</w:t>
            </w:r>
          </w:p>
        </w:tc>
        <w:tc>
          <w:tcPr>
            <w:tcW w:w="1300" w:type="dxa"/>
            <w:vAlign w:val="bottom"/>
          </w:tcPr>
          <w:p w:rsidR="0083282A" w:rsidRPr="00C74E74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115,6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562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46,0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1223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6,6 р.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E6D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56,8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2115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97,6</w:t>
            </w:r>
          </w:p>
        </w:tc>
      </w:tr>
      <w:tr w:rsidR="0083282A" w:rsidTr="006D617F">
        <w:tc>
          <w:tcPr>
            <w:tcW w:w="1985" w:type="dxa"/>
            <w:vAlign w:val="bottom"/>
          </w:tcPr>
          <w:p w:rsidR="0083282A" w:rsidRPr="00BB0F44" w:rsidRDefault="0083282A" w:rsidP="0083282A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3C6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2151</w:t>
            </w:r>
          </w:p>
        </w:tc>
        <w:tc>
          <w:tcPr>
            <w:tcW w:w="1299" w:type="dxa"/>
            <w:vAlign w:val="bottom"/>
          </w:tcPr>
          <w:p w:rsidR="0083282A" w:rsidRPr="000C606F" w:rsidRDefault="0083282A" w:rsidP="0083282A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143,3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83282A" w:rsidRPr="00BB0F44" w:rsidRDefault="0083282A" w:rsidP="0083282A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299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1501</w:t>
            </w:r>
          </w:p>
        </w:tc>
        <w:tc>
          <w:tcPr>
            <w:tcW w:w="1300" w:type="dxa"/>
            <w:vAlign w:val="bottom"/>
          </w:tcPr>
          <w:p w:rsidR="0083282A" w:rsidRPr="002D2625" w:rsidRDefault="0083282A" w:rsidP="0083282A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99,8</w:t>
            </w:r>
          </w:p>
        </w:tc>
      </w:tr>
    </w:tbl>
    <w:p w:rsidR="0083282A" w:rsidRPr="009F25FB" w:rsidRDefault="0083282A" w:rsidP="0083282A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83282A" w:rsidRDefault="0083282A" w:rsidP="0083282A">
      <w:pPr>
        <w:spacing w:before="120"/>
        <w:contextualSpacing/>
        <w:jc w:val="center"/>
        <w:rPr>
          <w:b/>
          <w:sz w:val="16"/>
          <w:szCs w:val="16"/>
        </w:rPr>
      </w:pPr>
    </w:p>
    <w:p w:rsidR="00B4108D" w:rsidRDefault="00B4108D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B4108D" w:rsidRDefault="00B4108D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621F3" w:rsidRDefault="009621F3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83C00" w:rsidRDefault="00883C00" w:rsidP="00883C00">
      <w:pPr>
        <w:jc w:val="center"/>
        <w:rPr>
          <w:b/>
          <w:sz w:val="16"/>
          <w:szCs w:val="16"/>
        </w:rPr>
      </w:pPr>
    </w:p>
    <w:p w:rsidR="006D617F" w:rsidRPr="007352E4" w:rsidRDefault="006D617F" w:rsidP="006D617F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6D617F" w:rsidRPr="007352E4" w:rsidRDefault="006D617F" w:rsidP="006D617F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6D617F" w:rsidRDefault="006D617F" w:rsidP="006D617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марте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6D617F" w:rsidRPr="007352E4" w:rsidRDefault="006D617F" w:rsidP="006D617F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6D617F" w:rsidRPr="007352E4" w:rsidTr="00C45E22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6D617F" w:rsidRPr="007352E4" w:rsidTr="00C45E22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6D617F" w:rsidRPr="007352E4" w:rsidRDefault="006D617F" w:rsidP="00C45E2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6D617F" w:rsidRPr="007352E4" w:rsidTr="00C45E22">
        <w:trPr>
          <w:cantSplit/>
          <w:trHeight w:val="385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2E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D617F" w:rsidRPr="00C67665" w:rsidRDefault="006D617F" w:rsidP="00C45E22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173647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D617F" w:rsidRPr="00C67665" w:rsidRDefault="006D617F" w:rsidP="00C45E22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C67665">
              <w:rPr>
                <w:b/>
                <w:sz w:val="16"/>
                <w:szCs w:val="16"/>
              </w:rPr>
              <w:t>167</w:t>
            </w: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D617F" w:rsidRPr="00C67665" w:rsidRDefault="006D617F" w:rsidP="00C45E22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C67665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D617F" w:rsidRPr="00C67665" w:rsidRDefault="006D617F" w:rsidP="00C45E22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3609</w:t>
            </w:r>
          </w:p>
        </w:tc>
      </w:tr>
      <w:tr w:rsidR="006D617F" w:rsidRPr="007352E4" w:rsidTr="00C45E22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6D617F" w:rsidRPr="00613D42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13371.0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13067.0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64.0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240.0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41368.0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40906.0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129.0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333.0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9058.0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8918.0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60.0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80.0</w:t>
            </w:r>
          </w:p>
        </w:tc>
      </w:tr>
      <w:tr w:rsidR="006D617F" w:rsidRPr="007352E4" w:rsidTr="00C45E22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1133.0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1082.0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49.0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A67829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A67829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A67829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A67829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3269.0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3215.0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12.0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42.0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3109.0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3097.0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7.0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7235.0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7118.0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25.0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93.0</w:t>
            </w:r>
          </w:p>
        </w:tc>
      </w:tr>
      <w:tr w:rsidR="006D617F" w:rsidRPr="007352E4" w:rsidTr="00C45E22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7352E4" w:rsidTr="00C45E22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3871.0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3840.0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29.0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6D617F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617F" w:rsidRPr="00437B7A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AE5D04">
              <w:rPr>
                <w:sz w:val="16"/>
                <w:szCs w:val="16"/>
              </w:rPr>
              <w:t>1)</w:t>
            </w:r>
          </w:p>
        </w:tc>
      </w:tr>
      <w:tr w:rsidR="006D617F" w:rsidRPr="00AE5D04" w:rsidTr="00C45E22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300.0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292.0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613D42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4678.0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4640.0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11.0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27.0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2198.0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2133.0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56.0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3402.0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3254.0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53.0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95.0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8778.0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8662.0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90.0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26.0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11150.0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10880.0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76.0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194.0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891.0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828.0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14.0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49.0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3160.0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3009.0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132.0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2999.0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1924.0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19.0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1055.0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1981.0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1814.0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128.0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39.0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3326.0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3068.0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85.0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172.0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2486.0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2269.0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54.0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164.0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18866.0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18645.0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33.0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188.0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26291.0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24737.0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1197.0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357.0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22626.0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21889.0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456.0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282.0</w:t>
            </w:r>
          </w:p>
        </w:tc>
      </w:tr>
      <w:tr w:rsidR="006D617F" w:rsidRPr="00AE5D04" w:rsidTr="00C45E2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5710.0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5143.0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384.0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183.0</w:t>
            </w:r>
          </w:p>
        </w:tc>
      </w:tr>
      <w:tr w:rsidR="006D617F" w:rsidRPr="00AE5D04" w:rsidTr="00C45E22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335.0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299.0</w:t>
            </w:r>
          </w:p>
        </w:tc>
        <w:tc>
          <w:tcPr>
            <w:tcW w:w="993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20.0</w:t>
            </w:r>
          </w:p>
        </w:tc>
        <w:tc>
          <w:tcPr>
            <w:tcW w:w="1275" w:type="dxa"/>
            <w:shd w:val="clear" w:color="auto" w:fill="FFFFFF"/>
          </w:tcPr>
          <w:p w:rsidR="006D617F" w:rsidRPr="008470BE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8470BE">
              <w:rPr>
                <w:sz w:val="16"/>
                <w:szCs w:val="16"/>
              </w:rPr>
              <w:t>16.0</w:t>
            </w:r>
          </w:p>
        </w:tc>
      </w:tr>
    </w:tbl>
    <w:p w:rsidR="006D617F" w:rsidRDefault="006D617F" w:rsidP="006D617F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6D617F" w:rsidRDefault="006D617F" w:rsidP="006D617F">
      <w:pPr>
        <w:rPr>
          <w:b/>
          <w:sz w:val="16"/>
          <w:szCs w:val="16"/>
        </w:rPr>
      </w:pPr>
    </w:p>
    <w:p w:rsidR="006D617F" w:rsidRDefault="006D617F" w:rsidP="006D617F">
      <w:pPr>
        <w:rPr>
          <w:b/>
          <w:sz w:val="16"/>
          <w:szCs w:val="16"/>
        </w:rPr>
      </w:pPr>
    </w:p>
    <w:p w:rsidR="006D617F" w:rsidRDefault="006D617F" w:rsidP="006D617F">
      <w:pPr>
        <w:rPr>
          <w:b/>
          <w:sz w:val="16"/>
          <w:szCs w:val="16"/>
        </w:rPr>
      </w:pPr>
    </w:p>
    <w:p w:rsidR="006D617F" w:rsidRDefault="006D617F" w:rsidP="006D617F">
      <w:pPr>
        <w:jc w:val="center"/>
        <w:rPr>
          <w:b/>
          <w:sz w:val="16"/>
          <w:szCs w:val="16"/>
        </w:rPr>
      </w:pPr>
    </w:p>
    <w:p w:rsidR="006D617F" w:rsidRPr="007352E4" w:rsidRDefault="006D617F" w:rsidP="006D617F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СРЕДНЕМЕСЯЧНАЯ НАЧИСЛЕННАЯ ЗАРАБОТНАЯ ПЛАТА</w:t>
      </w:r>
      <w:r>
        <w:rPr>
          <w:b/>
          <w:sz w:val="16"/>
          <w:szCs w:val="16"/>
        </w:rPr>
        <w:t xml:space="preserve"> </w:t>
      </w:r>
      <w:r w:rsidRPr="007352E4">
        <w:rPr>
          <w:b/>
          <w:sz w:val="16"/>
          <w:szCs w:val="16"/>
        </w:rPr>
        <w:t xml:space="preserve">(БЕЗ ВЫПЛАТ СОЦИАЛЬНОГО ХАРАКТЕРА) </w:t>
      </w:r>
      <w:r>
        <w:rPr>
          <w:b/>
          <w:sz w:val="16"/>
          <w:szCs w:val="16"/>
        </w:rPr>
        <w:t xml:space="preserve">                                         </w:t>
      </w:r>
      <w:r w:rsidRPr="007352E4">
        <w:rPr>
          <w:b/>
          <w:sz w:val="16"/>
          <w:szCs w:val="16"/>
        </w:rPr>
        <w:br/>
        <w:t xml:space="preserve">ПО ВИДАМ ЭКОНОМИЧЕСКОЙ ДЕЯТЕЛЬНОСТИ </w:t>
      </w:r>
    </w:p>
    <w:p w:rsidR="006D617F" w:rsidRDefault="006D617F" w:rsidP="006D617F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(БЕЗ СУБЪЕКТОВ МАЛОГО ПРЕДПРИНИМАТЕЛЬСТВА)</w:t>
      </w:r>
    </w:p>
    <w:p w:rsidR="006D617F" w:rsidRPr="007352E4" w:rsidRDefault="006D617F" w:rsidP="006D617F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6D617F" w:rsidRPr="007352E4" w:rsidTr="00C45E22">
        <w:trPr>
          <w:cantSplit/>
          <w:tblHeader/>
        </w:trPr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6D617F" w:rsidRPr="007352E4" w:rsidRDefault="006D617F" w:rsidP="00C45E22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D617F" w:rsidRPr="007352E4" w:rsidRDefault="006D617F" w:rsidP="00C45E2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Средняя начисленная заработная плата</w:t>
            </w:r>
            <w:r w:rsidRPr="007352E4">
              <w:rPr>
                <w:i/>
                <w:sz w:val="16"/>
                <w:szCs w:val="16"/>
              </w:rPr>
              <w:br/>
            </w:r>
            <w:r w:rsidRPr="00A8113B">
              <w:rPr>
                <w:i/>
                <w:sz w:val="16"/>
                <w:szCs w:val="16"/>
              </w:rPr>
              <w:t xml:space="preserve">за </w:t>
            </w:r>
            <w:r>
              <w:rPr>
                <w:i/>
                <w:sz w:val="16"/>
                <w:szCs w:val="16"/>
              </w:rPr>
              <w:t xml:space="preserve">март </w:t>
            </w:r>
            <w:r w:rsidRPr="00A8113B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A8113B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6D617F" w:rsidRPr="007352E4" w:rsidTr="00C45E22">
        <w:trPr>
          <w:cantSplit/>
          <w:trHeight w:val="647"/>
          <w:tblHeader/>
        </w:trPr>
        <w:tc>
          <w:tcPr>
            <w:tcW w:w="6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D617F" w:rsidRPr="007352E4" w:rsidRDefault="006D617F" w:rsidP="00C45E22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7F" w:rsidRPr="007352E4" w:rsidRDefault="006D617F" w:rsidP="00C45E2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617F" w:rsidRPr="009A0B2F" w:rsidRDefault="006D617F" w:rsidP="00C45E2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9A0B2F">
              <w:rPr>
                <w:i/>
                <w:sz w:val="16"/>
                <w:szCs w:val="16"/>
              </w:rPr>
              <w:t>в</w:t>
            </w:r>
            <w:proofErr w:type="gramEnd"/>
            <w:r w:rsidRPr="009A0B2F">
              <w:rPr>
                <w:i/>
                <w:sz w:val="16"/>
                <w:szCs w:val="16"/>
              </w:rPr>
              <w:t xml:space="preserve"> % </w:t>
            </w:r>
            <w:r>
              <w:rPr>
                <w:i/>
                <w:sz w:val="16"/>
                <w:szCs w:val="16"/>
              </w:rPr>
              <w:t>марту</w:t>
            </w:r>
          </w:p>
          <w:p w:rsidR="006D617F" w:rsidRPr="007352E4" w:rsidRDefault="006D617F" w:rsidP="00C45E2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A0B2F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9A0B2F">
              <w:rPr>
                <w:i/>
                <w:sz w:val="16"/>
                <w:szCs w:val="16"/>
              </w:rPr>
              <w:t>г.</w:t>
            </w:r>
          </w:p>
        </w:tc>
      </w:tr>
      <w:tr w:rsidR="006D617F" w:rsidRPr="00EE7F64" w:rsidTr="00C45E22">
        <w:trPr>
          <w:cantSplit/>
          <w:trHeight w:val="36"/>
        </w:trPr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D617F" w:rsidRPr="00EE7F64" w:rsidRDefault="006D617F" w:rsidP="00C45E22">
            <w:pPr>
              <w:rPr>
                <w:b/>
                <w:sz w:val="16"/>
                <w:szCs w:val="16"/>
              </w:rPr>
            </w:pPr>
            <w:r w:rsidRPr="00EE7F6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380FD6">
              <w:rPr>
                <w:b/>
                <w:sz w:val="16"/>
                <w:szCs w:val="16"/>
              </w:rPr>
              <w:t>40343.5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6D617F" w:rsidRPr="00380FD6" w:rsidRDefault="006D617F" w:rsidP="00C45E22">
            <w:pPr>
              <w:jc w:val="center"/>
              <w:rPr>
                <w:b/>
                <w:sz w:val="16"/>
                <w:szCs w:val="16"/>
              </w:rPr>
            </w:pPr>
            <w:r w:rsidRPr="00380FD6">
              <w:rPr>
                <w:b/>
                <w:sz w:val="16"/>
                <w:szCs w:val="16"/>
              </w:rPr>
              <w:t>118.4</w:t>
            </w:r>
          </w:p>
        </w:tc>
      </w:tr>
      <w:tr w:rsidR="006D617F" w:rsidRPr="007352E4" w:rsidTr="00C45E22">
        <w:trPr>
          <w:cantSplit/>
          <w:trHeight w:val="258"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6D617F" w:rsidRPr="00613D42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39494.5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115.8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35553.1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117.6</w:t>
            </w:r>
          </w:p>
        </w:tc>
      </w:tr>
      <w:tr w:rsidR="006D617F" w:rsidRPr="007352E4" w:rsidTr="00C45E22">
        <w:trPr>
          <w:cantSplit/>
          <w:trHeight w:val="199"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46982.9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132.1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42145.5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108.0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82724.7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193.5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8316.1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115.3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54419.4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104.9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66A73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41563.6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100.0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49766.7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241.1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A67829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81759.0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141.0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52196.5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135.6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43078.5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111.7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68690.6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176.6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66903.8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154.5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38505.1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111.6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39236.4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112.3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44856.2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124.6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38303.5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125.8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39321.0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117.7</w:t>
            </w:r>
          </w:p>
        </w:tc>
      </w:tr>
      <w:tr w:rsidR="006D617F" w:rsidRPr="007352E4" w:rsidTr="00C45E22">
        <w:trPr>
          <w:cantSplit/>
          <w:trHeight w:val="53"/>
        </w:trPr>
        <w:tc>
          <w:tcPr>
            <w:tcW w:w="6237" w:type="dxa"/>
            <w:shd w:val="clear" w:color="auto" w:fill="FFFFFF"/>
            <w:vAlign w:val="bottom"/>
          </w:tcPr>
          <w:p w:rsidR="006D617F" w:rsidRPr="005F2697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71389.9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167.5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33046.6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119.6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6D617F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24576.2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47.2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6D617F" w:rsidRPr="00310D6E" w:rsidRDefault="006D617F" w:rsidP="00C45E22">
            <w:pPr>
              <w:spacing w:before="40"/>
              <w:ind w:left="318"/>
              <w:rPr>
                <w:sz w:val="16"/>
                <w:szCs w:val="16"/>
              </w:rPr>
            </w:pPr>
            <w:r w:rsidRPr="00310D6E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29008.2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128.9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46449.6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126.8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613D42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28897.2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132.5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50449.6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128.7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39204.8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114.8</w:t>
            </w:r>
          </w:p>
        </w:tc>
      </w:tr>
      <w:tr w:rsidR="006D617F" w:rsidRPr="007352E4" w:rsidTr="00C45E22">
        <w:trPr>
          <w:cantSplit/>
          <w:trHeight w:val="5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40427.8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130.9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27184.0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124.4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47833.3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114.2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62056.5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124.0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25969.4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116.8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49713.4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120.5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28925.4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105.9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44195.3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107.7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29894.2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109.0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33374.6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106.5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31809.3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112.1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5F2697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34018.7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380FD6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380FD6">
              <w:rPr>
                <w:sz w:val="16"/>
                <w:szCs w:val="16"/>
              </w:rPr>
              <w:t>109.5</w:t>
            </w:r>
          </w:p>
        </w:tc>
      </w:tr>
      <w:tr w:rsidR="006D617F" w:rsidRPr="007352E4" w:rsidTr="00C45E22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17F" w:rsidRPr="007352E4" w:rsidRDefault="006D617F" w:rsidP="00C45E2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AE5D04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E5D04">
              <w:rPr>
                <w:sz w:val="16"/>
                <w:szCs w:val="16"/>
              </w:rPr>
              <w:t>29810.5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17F" w:rsidRPr="00AE5D04" w:rsidRDefault="006D617F" w:rsidP="00C45E22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E5D04">
              <w:rPr>
                <w:sz w:val="16"/>
                <w:szCs w:val="16"/>
              </w:rPr>
              <w:t>110.9</w:t>
            </w:r>
          </w:p>
        </w:tc>
      </w:tr>
    </w:tbl>
    <w:p w:rsidR="006D617F" w:rsidRDefault="006D617F" w:rsidP="006D617F"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6D617F" w:rsidRDefault="006D617F" w:rsidP="006D617F">
      <w:r>
        <w:t xml:space="preserve">                                               </w:t>
      </w:r>
    </w:p>
    <w:p w:rsidR="00883C00" w:rsidRDefault="00883C00" w:rsidP="00883C00"/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8A56CB">
        <w:rPr>
          <w:b/>
          <w:sz w:val="24"/>
        </w:rPr>
        <w:t>апреле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8A56CB">
              <w:rPr>
                <w:sz w:val="22"/>
              </w:rPr>
              <w:t>01</w:t>
            </w:r>
            <w:r w:rsidR="00427161">
              <w:rPr>
                <w:sz w:val="22"/>
              </w:rPr>
              <w:t>.</w:t>
            </w:r>
            <w:r w:rsidR="009621F3">
              <w:rPr>
                <w:sz w:val="22"/>
              </w:rPr>
              <w:t>0</w:t>
            </w:r>
            <w:r w:rsidR="008A56CB">
              <w:rPr>
                <w:sz w:val="22"/>
              </w:rPr>
              <w:t>6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1" w:rsidRDefault="009A23A1">
      <w:r>
        <w:separator/>
      </w:r>
    </w:p>
  </w:endnote>
  <w:endnote w:type="continuationSeparator" w:id="0">
    <w:p w:rsidR="009A23A1" w:rsidRDefault="009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22" w:rsidRDefault="00C45E2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22" w:rsidRDefault="00C45E22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22" w:rsidRDefault="00C45E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1174">
      <w:rPr>
        <w:noProof/>
      </w:rPr>
      <w:t>14</w:t>
    </w:r>
    <w:r>
      <w:fldChar w:fldCharType="end"/>
    </w:r>
  </w:p>
  <w:p w:rsidR="00C45E22" w:rsidRDefault="00C45E22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22" w:rsidRDefault="00C45E2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1" w:rsidRDefault="009A23A1">
      <w:r>
        <w:separator/>
      </w:r>
    </w:p>
  </w:footnote>
  <w:footnote w:type="continuationSeparator" w:id="0">
    <w:p w:rsidR="009A23A1" w:rsidRDefault="009A23A1">
      <w:r>
        <w:continuationSeparator/>
      </w:r>
    </w:p>
  </w:footnote>
  <w:footnote w:id="1"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rStyle w:val="ab"/>
          <w:sz w:val="16"/>
          <w:szCs w:val="16"/>
        </w:rPr>
        <w:t>1)</w:t>
      </w:r>
      <w:r w:rsidRPr="00C45E22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C45E22">
        <w:rPr>
          <w:i/>
          <w:iCs/>
          <w:sz w:val="16"/>
          <w:szCs w:val="16"/>
        </w:rPr>
        <w:t>аналогичных обязательных</w:t>
      </w:r>
      <w:proofErr w:type="gramEnd"/>
      <w:r w:rsidRPr="00C45E22">
        <w:rPr>
          <w:i/>
          <w:iCs/>
          <w:sz w:val="16"/>
          <w:szCs w:val="16"/>
        </w:rPr>
        <w:t xml:space="preserve"> платежей.</w:t>
      </w:r>
    </w:p>
  </w:footnote>
  <w:footnote w:id="2"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rStyle w:val="ab"/>
          <w:sz w:val="16"/>
          <w:szCs w:val="16"/>
        </w:rPr>
        <w:t>2)</w:t>
      </w:r>
      <w:r w:rsidRPr="00C45E22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C45E22">
        <w:rPr>
          <w:i/>
          <w:iCs/>
          <w:sz w:val="16"/>
          <w:szCs w:val="16"/>
        </w:rPr>
        <w:t>и</w:t>
      </w:r>
      <w:r w:rsidRPr="00C45E22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C45E22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C45E22">
        <w:rPr>
          <w:i/>
          <w:iCs/>
          <w:sz w:val="16"/>
          <w:szCs w:val="16"/>
        </w:rPr>
        <w:t xml:space="preserve"> и животноводства по видам деятел</w:t>
      </w:r>
      <w:r w:rsidRPr="00C45E22">
        <w:rPr>
          <w:i/>
          <w:iCs/>
          <w:sz w:val="16"/>
          <w:szCs w:val="16"/>
        </w:rPr>
        <w:t>ь</w:t>
      </w:r>
      <w:r w:rsidRPr="00C45E22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C45E22" w:rsidRPr="00C45E22" w:rsidRDefault="00C45E22" w:rsidP="0083282A">
      <w:pPr>
        <w:pStyle w:val="ac"/>
        <w:rPr>
          <w:i/>
          <w:sz w:val="16"/>
          <w:szCs w:val="16"/>
        </w:rPr>
      </w:pPr>
      <w:r w:rsidRPr="00C45E22">
        <w:rPr>
          <w:rStyle w:val="ab"/>
          <w:sz w:val="16"/>
          <w:szCs w:val="16"/>
        </w:rPr>
        <w:t>3)</w:t>
      </w:r>
      <w:r w:rsidRPr="00C45E22">
        <w:rPr>
          <w:i/>
          <w:iCs/>
          <w:sz w:val="16"/>
          <w:szCs w:val="16"/>
        </w:rPr>
        <w:t xml:space="preserve"> Соответственно за март, январь-март 2022г.</w:t>
      </w:r>
      <w:r w:rsidRPr="00C45E22">
        <w:rPr>
          <w:i/>
          <w:sz w:val="16"/>
          <w:szCs w:val="16"/>
        </w:rPr>
        <w:t xml:space="preserve"> </w:t>
      </w:r>
    </w:p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iCs/>
          <w:sz w:val="16"/>
          <w:szCs w:val="16"/>
          <w:vertAlign w:val="superscript"/>
        </w:rPr>
        <w:t>4)</w:t>
      </w:r>
      <w:r w:rsidRPr="00C45E22">
        <w:rPr>
          <w:i/>
          <w:iCs/>
          <w:sz w:val="16"/>
          <w:szCs w:val="16"/>
        </w:rPr>
        <w:t xml:space="preserve"> На конец периода.</w:t>
      </w:r>
    </w:p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iCs/>
          <w:sz w:val="16"/>
          <w:szCs w:val="16"/>
          <w:vertAlign w:val="superscript"/>
        </w:rPr>
        <w:t>5)</w:t>
      </w:r>
      <w:r w:rsidRPr="00C45E22">
        <w:rPr>
          <w:i/>
          <w:iCs/>
          <w:sz w:val="16"/>
          <w:szCs w:val="16"/>
        </w:rPr>
        <w:t xml:space="preserve"> К предыдущему месяцу.</w:t>
      </w:r>
    </w:p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iCs/>
          <w:sz w:val="16"/>
          <w:szCs w:val="16"/>
          <w:vertAlign w:val="superscript"/>
        </w:rPr>
        <w:t xml:space="preserve">6) </w:t>
      </w:r>
      <w:r w:rsidRPr="00C45E22">
        <w:rPr>
          <w:i/>
          <w:iCs/>
          <w:sz w:val="16"/>
          <w:szCs w:val="16"/>
        </w:rPr>
        <w:t>Без субъектов малого предпринимательства.</w:t>
      </w:r>
    </w:p>
    <w:p w:rsidR="00C45E22" w:rsidRPr="00C45E22" w:rsidRDefault="00C45E22" w:rsidP="0083282A">
      <w:pPr>
        <w:pStyle w:val="ac"/>
        <w:rPr>
          <w:i/>
          <w:iCs/>
          <w:sz w:val="16"/>
          <w:szCs w:val="16"/>
        </w:rPr>
      </w:pPr>
      <w:r w:rsidRPr="00C45E22">
        <w:rPr>
          <w:i/>
          <w:iCs/>
          <w:sz w:val="16"/>
          <w:szCs w:val="16"/>
          <w:vertAlign w:val="superscript"/>
        </w:rPr>
        <w:t xml:space="preserve">7) </w:t>
      </w:r>
      <w:r w:rsidRPr="00C45E22">
        <w:rPr>
          <w:i/>
          <w:iCs/>
          <w:sz w:val="16"/>
          <w:szCs w:val="16"/>
        </w:rPr>
        <w:t>Предварительные данные</w:t>
      </w:r>
    </w:p>
    <w:p w:rsidR="00C45E22" w:rsidRPr="00152474" w:rsidRDefault="00C45E22" w:rsidP="0083282A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F4F61A6A"/>
    <w:lvl w:ilvl="0" w:tplc="BADE5D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62C"/>
    <w:rsid w:val="000C3742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1221"/>
    <w:rsid w:val="001C2F7C"/>
    <w:rsid w:val="001C2FC0"/>
    <w:rsid w:val="001C36E8"/>
    <w:rsid w:val="001C468F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57B7"/>
    <w:rsid w:val="003C5A00"/>
    <w:rsid w:val="003C60B6"/>
    <w:rsid w:val="003C78CB"/>
    <w:rsid w:val="003D07CB"/>
    <w:rsid w:val="003D1E47"/>
    <w:rsid w:val="003D1E66"/>
    <w:rsid w:val="003D2E5B"/>
    <w:rsid w:val="003D41AF"/>
    <w:rsid w:val="003D46F5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4378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4712"/>
    <w:rsid w:val="0046474D"/>
    <w:rsid w:val="00464E6B"/>
    <w:rsid w:val="00465028"/>
    <w:rsid w:val="0046580F"/>
    <w:rsid w:val="004658D1"/>
    <w:rsid w:val="0046688B"/>
    <w:rsid w:val="00466F1D"/>
    <w:rsid w:val="0047005A"/>
    <w:rsid w:val="00470CDD"/>
    <w:rsid w:val="0047167B"/>
    <w:rsid w:val="00471A36"/>
    <w:rsid w:val="004726A4"/>
    <w:rsid w:val="0047385B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66"/>
    <w:rsid w:val="005B52C2"/>
    <w:rsid w:val="005B5AAC"/>
    <w:rsid w:val="005B77DE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C6A"/>
    <w:rsid w:val="0070438E"/>
    <w:rsid w:val="00705219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236C"/>
    <w:rsid w:val="007226F0"/>
    <w:rsid w:val="007227A2"/>
    <w:rsid w:val="00722B0F"/>
    <w:rsid w:val="00722C56"/>
    <w:rsid w:val="00722DA0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333A"/>
    <w:rsid w:val="009934DA"/>
    <w:rsid w:val="00993FFF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D0015"/>
    <w:rsid w:val="00AD025D"/>
    <w:rsid w:val="00AD070D"/>
    <w:rsid w:val="00AD0826"/>
    <w:rsid w:val="00AD0AA6"/>
    <w:rsid w:val="00AD1133"/>
    <w:rsid w:val="00AD1987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DC9"/>
    <w:rsid w:val="00B301A7"/>
    <w:rsid w:val="00B306E1"/>
    <w:rsid w:val="00B30A5F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B9E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mordovia.ru/gosudarstvennaya-vlast-rm/ministerstva-i-vedomstva/minsoc/" TargetMode="Externa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39442231075698"/>
          <c:y val="7.4257425742574254E-2"/>
          <c:w val="0.80478087649402386"/>
          <c:h val="0.49009900990099009"/>
        </c:manualLayout>
      </c:layout>
      <c:area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8866">
              <a:solidFill>
                <a:srgbClr val="000000"/>
              </a:solidFill>
              <a:prstDash val="solid"/>
            </a:ln>
          </c:spPr>
          <c:cat>
            <c:strRef>
              <c:f>Sheet1!$A$2:$A$29</c:f>
              <c:strCache>
                <c:ptCount val="28"/>
                <c:pt idx="0">
                  <c:v>I     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2021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      2022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</c:strCache>
            </c:str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33323</c:v>
                </c:pt>
                <c:pt idx="1">
                  <c:v>25035</c:v>
                </c:pt>
                <c:pt idx="2">
                  <c:v>20435</c:v>
                </c:pt>
                <c:pt idx="3">
                  <c:v>11886</c:v>
                </c:pt>
                <c:pt idx="4">
                  <c:v>27541</c:v>
                </c:pt>
                <c:pt idx="5">
                  <c:v>18284</c:v>
                </c:pt>
                <c:pt idx="6">
                  <c:v>32037</c:v>
                </c:pt>
                <c:pt idx="7">
                  <c:v>24407</c:v>
                </c:pt>
                <c:pt idx="8">
                  <c:v>40894</c:v>
                </c:pt>
                <c:pt idx="9">
                  <c:v>24479</c:v>
                </c:pt>
                <c:pt idx="10">
                  <c:v>19057</c:v>
                </c:pt>
                <c:pt idx="11">
                  <c:v>47243</c:v>
                </c:pt>
                <c:pt idx="12">
                  <c:v>23159</c:v>
                </c:pt>
                <c:pt idx="13">
                  <c:v>25062</c:v>
                </c:pt>
                <c:pt idx="14">
                  <c:v>28090</c:v>
                </c:pt>
                <c:pt idx="15">
                  <c:v>18568</c:v>
                </c:pt>
                <c:pt idx="16">
                  <c:v>20472</c:v>
                </c:pt>
                <c:pt idx="17">
                  <c:v>27135</c:v>
                </c:pt>
                <c:pt idx="18">
                  <c:v>29791</c:v>
                </c:pt>
                <c:pt idx="19">
                  <c:v>26681</c:v>
                </c:pt>
                <c:pt idx="20">
                  <c:v>35372</c:v>
                </c:pt>
                <c:pt idx="21">
                  <c:v>26808</c:v>
                </c:pt>
                <c:pt idx="22">
                  <c:v>41098</c:v>
                </c:pt>
                <c:pt idx="23">
                  <c:v>38498</c:v>
                </c:pt>
                <c:pt idx="24">
                  <c:v>37021</c:v>
                </c:pt>
                <c:pt idx="25">
                  <c:v>38243</c:v>
                </c:pt>
                <c:pt idx="26">
                  <c:v>31180</c:v>
                </c:pt>
                <c:pt idx="27">
                  <c:v>28888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индивидуальное жилищное строительство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8866">
              <a:solidFill>
                <a:srgbClr val="000000"/>
              </a:solidFill>
              <a:prstDash val="solid"/>
            </a:ln>
          </c:spPr>
          <c:cat>
            <c:strRef>
              <c:f>Sheet1!$A$2:$A$29</c:f>
              <c:strCache>
                <c:ptCount val="28"/>
                <c:pt idx="0">
                  <c:v>I     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2021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      2022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</c:strCache>
            </c:str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15567</c:v>
                </c:pt>
                <c:pt idx="1">
                  <c:v>13426</c:v>
                </c:pt>
                <c:pt idx="2">
                  <c:v>15972</c:v>
                </c:pt>
                <c:pt idx="3">
                  <c:v>3265</c:v>
                </c:pt>
                <c:pt idx="4">
                  <c:v>8513</c:v>
                </c:pt>
                <c:pt idx="5">
                  <c:v>15433</c:v>
                </c:pt>
                <c:pt idx="6">
                  <c:v>17240</c:v>
                </c:pt>
                <c:pt idx="7">
                  <c:v>14064</c:v>
                </c:pt>
                <c:pt idx="8">
                  <c:v>21147</c:v>
                </c:pt>
                <c:pt idx="9">
                  <c:v>16892</c:v>
                </c:pt>
                <c:pt idx="10">
                  <c:v>16169</c:v>
                </c:pt>
                <c:pt idx="11">
                  <c:v>21324</c:v>
                </c:pt>
                <c:pt idx="12">
                  <c:v>9868</c:v>
                </c:pt>
                <c:pt idx="13">
                  <c:v>17651</c:v>
                </c:pt>
                <c:pt idx="14">
                  <c:v>19290</c:v>
                </c:pt>
                <c:pt idx="15">
                  <c:v>18424</c:v>
                </c:pt>
                <c:pt idx="16">
                  <c:v>14577</c:v>
                </c:pt>
                <c:pt idx="17">
                  <c:v>13450</c:v>
                </c:pt>
                <c:pt idx="18">
                  <c:v>18478</c:v>
                </c:pt>
                <c:pt idx="19">
                  <c:v>17506</c:v>
                </c:pt>
                <c:pt idx="20">
                  <c:v>25877</c:v>
                </c:pt>
                <c:pt idx="21">
                  <c:v>17086</c:v>
                </c:pt>
                <c:pt idx="22">
                  <c:v>19133</c:v>
                </c:pt>
                <c:pt idx="23">
                  <c:v>11378</c:v>
                </c:pt>
                <c:pt idx="24">
                  <c:v>25359</c:v>
                </c:pt>
                <c:pt idx="25">
                  <c:v>28237</c:v>
                </c:pt>
                <c:pt idx="26">
                  <c:v>24959</c:v>
                </c:pt>
                <c:pt idx="27">
                  <c:v>19397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8663680"/>
        <c:axId val="228665216"/>
      </c:areaChart>
      <c:catAx>
        <c:axId val="2286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86652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28665216"/>
        <c:scaling>
          <c:orientation val="minMax"/>
          <c:max val="120000"/>
        </c:scaling>
        <c:delete val="0"/>
        <c:axPos val="l"/>
        <c:majorGridlines>
          <c:spPr>
            <a:ln w="8866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5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кв. метров</a:t>
                </a:r>
              </a:p>
            </c:rich>
          </c:tx>
          <c:layout>
            <c:manualLayout>
              <c:xMode val="edge"/>
              <c:yMode val="edge"/>
              <c:x val="1.5936254980079681E-2"/>
              <c:y val="0.17821782178217821"/>
            </c:manualLayout>
          </c:layout>
          <c:overlay val="0"/>
          <c:spPr>
            <a:noFill/>
            <a:ln w="177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8663680"/>
        <c:crosses val="autoZero"/>
        <c:crossBetween val="midCat"/>
        <c:majorUnit val="20000"/>
        <c:minorUnit val="4000"/>
      </c:valAx>
      <c:spPr>
        <a:noFill/>
        <a:ln w="17733">
          <a:noFill/>
        </a:ln>
      </c:spPr>
    </c:plotArea>
    <c:legend>
      <c:legendPos val="b"/>
      <c:layout>
        <c:manualLayout>
          <c:xMode val="edge"/>
          <c:yMode val="edge"/>
          <c:x val="0.13545816733067728"/>
          <c:y val="0.83168316831683164"/>
          <c:w val="0.79083665338645415"/>
          <c:h val="0.11881188118811881"/>
        </c:manualLayout>
      </c:layout>
      <c:overlay val="0"/>
      <c:spPr>
        <a:noFill/>
        <a:ln w="17733">
          <a:noFill/>
        </a:ln>
      </c:spPr>
      <c:txPr>
        <a:bodyPr/>
        <a:lstStyle/>
        <a:p>
          <a:pPr>
            <a:defRPr sz="5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2217">
      <a:solidFill>
        <a:srgbClr val="000000"/>
      </a:solidFill>
      <a:prstDash val="solid"/>
    </a:ln>
  </c:spPr>
  <c:txPr>
    <a:bodyPr/>
    <a:lstStyle/>
    <a:p>
      <a:pPr>
        <a:defRPr sz="55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5.1%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1.2%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52525966</c:v>
                </c:pt>
                <c:pt idx="1">
                  <c:v>5539291</c:v>
                </c:pt>
                <c:pt idx="2">
                  <c:v>1267042</c:v>
                </c:pt>
                <c:pt idx="3">
                  <c:v>49861170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48.1%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.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6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43F9-F819-4934-A48F-2C6A308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23030</Words>
  <Characters>131272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153995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6</cp:revision>
  <cp:lastPrinted>2022-06-02T05:13:00Z</cp:lastPrinted>
  <dcterms:created xsi:type="dcterms:W3CDTF">2022-06-02T05:37:00Z</dcterms:created>
  <dcterms:modified xsi:type="dcterms:W3CDTF">2022-06-10T08:29:00Z</dcterms:modified>
</cp:coreProperties>
</file>